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224066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 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pl-PL"/>
        </w:rPr>
      </w:pPr>
      <w:r w:rsidRPr="00224066">
        <w:rPr>
          <w:rFonts w:ascii="Times New Roman" w:eastAsia="Calibri" w:hAnsi="Times New Roman" w:cs="Times New Roman"/>
          <w:sz w:val="44"/>
          <w:szCs w:val="44"/>
          <w:lang w:eastAsia="pl-PL"/>
        </w:rPr>
        <w:t>ANALIZA STANU GOSPODARKI ODPADAMI</w:t>
      </w:r>
    </w:p>
    <w:p w:rsidR="00224066" w:rsidRPr="00224066" w:rsidRDefault="00224066" w:rsidP="0022406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pl-PL"/>
        </w:rPr>
      </w:pPr>
    </w:p>
    <w:p w:rsidR="00224066" w:rsidRPr="00224066" w:rsidRDefault="00224066" w:rsidP="0022406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pl-PL"/>
        </w:rPr>
      </w:pPr>
      <w:r>
        <w:rPr>
          <w:rFonts w:ascii="Times New Roman" w:eastAsia="Calibri" w:hAnsi="Times New Roman" w:cs="Times New Roman"/>
          <w:sz w:val="44"/>
          <w:szCs w:val="44"/>
          <w:lang w:eastAsia="pl-PL"/>
        </w:rPr>
        <w:t>W 2018</w:t>
      </w:r>
      <w:r w:rsidRPr="00224066">
        <w:rPr>
          <w:rFonts w:ascii="Times New Roman" w:eastAsia="Calibri" w:hAnsi="Times New Roman" w:cs="Times New Roman"/>
          <w:sz w:val="44"/>
          <w:szCs w:val="44"/>
          <w:lang w:eastAsia="pl-PL"/>
        </w:rPr>
        <w:t xml:space="preserve"> ROKU</w:t>
      </w:r>
    </w:p>
    <w:p w:rsidR="00224066" w:rsidRPr="00224066" w:rsidRDefault="00224066" w:rsidP="0022406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pl-PL"/>
        </w:rPr>
      </w:pPr>
    </w:p>
    <w:p w:rsidR="00224066" w:rsidRPr="00224066" w:rsidRDefault="00224066" w:rsidP="0022406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pl-PL"/>
        </w:rPr>
      </w:pPr>
      <w:r w:rsidRPr="00224066">
        <w:rPr>
          <w:rFonts w:ascii="Times New Roman" w:eastAsia="Calibri" w:hAnsi="Times New Roman" w:cs="Times New Roman"/>
          <w:sz w:val="44"/>
          <w:szCs w:val="44"/>
          <w:lang w:eastAsia="pl-PL"/>
        </w:rPr>
        <w:t>NA TERENIE GMINY MIEJSKIEJ ZAWIDÓW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406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Opracował: 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4066">
        <w:rPr>
          <w:rFonts w:ascii="Times New Roman" w:eastAsia="Calibri" w:hAnsi="Times New Roman" w:cs="Times New Roman"/>
          <w:sz w:val="16"/>
          <w:szCs w:val="16"/>
          <w:lang w:eastAsia="pl-PL"/>
        </w:rPr>
        <w:t>Kierownik Inwestycji i Mienia Komunalnego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4066">
        <w:rPr>
          <w:rFonts w:ascii="Times New Roman" w:eastAsia="Calibri" w:hAnsi="Times New Roman" w:cs="Times New Roman"/>
          <w:sz w:val="16"/>
          <w:szCs w:val="16"/>
          <w:lang w:eastAsia="pl-PL"/>
        </w:rPr>
        <w:t>Anna Traczyk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24066">
        <w:rPr>
          <w:rFonts w:ascii="Times New Roman" w:eastAsia="Calibri" w:hAnsi="Times New Roman" w:cs="Times New Roman"/>
          <w:sz w:val="20"/>
          <w:szCs w:val="20"/>
          <w:lang w:eastAsia="pl-PL"/>
        </w:rPr>
        <w:t>Zatwierdził: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24066">
        <w:rPr>
          <w:rFonts w:ascii="Times New Roman" w:eastAsia="Calibri" w:hAnsi="Times New Roman" w:cs="Times New Roman"/>
          <w:sz w:val="20"/>
          <w:szCs w:val="20"/>
          <w:lang w:eastAsia="pl-PL"/>
        </w:rPr>
        <w:t>Burmistrz Miasta Zawidów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24066">
        <w:rPr>
          <w:rFonts w:ascii="Times New Roman" w:eastAsia="Calibri" w:hAnsi="Times New Roman" w:cs="Times New Roman"/>
          <w:sz w:val="20"/>
          <w:szCs w:val="20"/>
          <w:lang w:eastAsia="pl-PL"/>
        </w:rPr>
        <w:t>Robert Łężny</w:t>
      </w: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224066">
        <w:rPr>
          <w:rFonts w:ascii="Calibri" w:eastAsia="Calibri" w:hAnsi="Calibri" w:cs="Times New Roman"/>
          <w:b/>
          <w:bCs/>
          <w:sz w:val="32"/>
          <w:szCs w:val="32"/>
        </w:rPr>
        <w:t>Spis treści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1. Cel i założenia analizy................................................................................................................... 3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2. Możliwości przetwarzania zmieszanych odpadów komunalnych, odpadów zielonych oraz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pozostałości z sortowania i pozostałości z mechaniczno – biologicznego przetwarzania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odpadów komunalnych przeznaczonych do składowania .................................................................3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3. Potrzeby inwestycyjne związane z gospodarowaniem odpadami komunalnymi...</w:t>
      </w:r>
      <w:r w:rsidR="00CC40C7">
        <w:rPr>
          <w:rFonts w:ascii="Calibri" w:eastAsia="Calibri" w:hAnsi="Calibri" w:cs="Times New Roman"/>
          <w:b/>
          <w:bCs/>
        </w:rPr>
        <w:t>..........................4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4. Koszty poniesione w związku z odbieraniem, odzyskiem, recyklingiem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i unieszkodliwianiem odpadów komunalnych ..................................................................................4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5. Liczba mieszkańców miasta Zawidów ............................................................</w:t>
      </w:r>
      <w:r w:rsidR="00CC40C7">
        <w:rPr>
          <w:rFonts w:ascii="Calibri" w:eastAsia="Calibri" w:hAnsi="Calibri" w:cs="Times New Roman"/>
          <w:b/>
          <w:bCs/>
        </w:rPr>
        <w:t>...............................5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6. Liczba właścicieli nieruchomości, którzy nie zawarli umowy, o której mowa w art. 6 ust. 1, w imieniu których gmina powinna podjąć działania, o których mowa w art. 6 ust. 6 -12...................................................... ...............................................................</w:t>
      </w:r>
      <w:r w:rsidR="00CC40C7">
        <w:rPr>
          <w:rFonts w:ascii="Calibri" w:eastAsia="Calibri" w:hAnsi="Calibri" w:cs="Times New Roman"/>
          <w:b/>
          <w:bCs/>
        </w:rPr>
        <w:t>...............................5</w:t>
      </w:r>
      <w:r w:rsidRPr="00224066">
        <w:rPr>
          <w:rFonts w:ascii="Calibri" w:eastAsia="Calibri" w:hAnsi="Calibri" w:cs="Times New Roman"/>
          <w:b/>
          <w:bCs/>
        </w:rPr>
        <w:t xml:space="preserve"> </w:t>
      </w:r>
    </w:p>
    <w:p w:rsidR="00224066" w:rsidRPr="00224066" w:rsidRDefault="00224066" w:rsidP="0022406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24066">
        <w:rPr>
          <w:rFonts w:ascii="Calibri" w:eastAsia="Calibri" w:hAnsi="Calibri" w:cs="Times New Roman"/>
          <w:b/>
          <w:bCs/>
        </w:rPr>
        <w:t>7. Ilości odpadów komunalnych wytwarzanych na terenie miasta Zawidów ....................</w:t>
      </w:r>
      <w:r w:rsidR="003870AC">
        <w:rPr>
          <w:rFonts w:ascii="Calibri" w:eastAsia="Calibri" w:hAnsi="Calibri" w:cs="Times New Roman"/>
          <w:b/>
          <w:bCs/>
        </w:rPr>
        <w:t>................5</w:t>
      </w:r>
    </w:p>
    <w:p w:rsidR="00224066" w:rsidRPr="00224066" w:rsidRDefault="00224066" w:rsidP="00224066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200" w:line="276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224066" w:rsidRDefault="00224066" w:rsidP="00224066">
      <w:pPr>
        <w:spacing w:after="0" w:line="240" w:lineRule="auto"/>
        <w:rPr>
          <w:rFonts w:ascii="Calibri" w:eastAsia="Calibri" w:hAnsi="Calibri" w:cs="Times New Roman"/>
        </w:rPr>
      </w:pPr>
    </w:p>
    <w:p w:rsidR="00224066" w:rsidRPr="003870AC" w:rsidRDefault="00224066" w:rsidP="002240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 CEL I ZAŁOŻENIE ANALIZY</w:t>
      </w:r>
    </w:p>
    <w:p w:rsidR="00224066" w:rsidRPr="00224066" w:rsidRDefault="00224066" w:rsidP="002240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4066" w:rsidRPr="00224066" w:rsidRDefault="00224066" w:rsidP="002240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9tb ustawy z dnia 13 września 1996 r. o utrzymaniu czystości i porząd</w:t>
      </w:r>
      <w:r w:rsidR="003E7420">
        <w:rPr>
          <w:rFonts w:ascii="Times New Roman" w:eastAsia="Calibri" w:hAnsi="Times New Roman" w:cs="Times New Roman"/>
          <w:sz w:val="24"/>
          <w:szCs w:val="24"/>
          <w:lang w:eastAsia="pl-PL"/>
        </w:rPr>
        <w:t>ku w gminach (t.j. Dz. U. z 2018 r. poz. 1454</w:t>
      </w: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>) gmina wykonuje analizę stanu gospodarki odpadami komunalnymi. Analiza ta ma na celu zweryfikowanie możliwości przetwarzania zmieszanych odpadów komunalnych, odpadów zielonych oraz pozostałości z sortowania i pozostałości z mechaniczno – biologicznego przetwarzania odpadów komunalnych przeznaczonych do składowania, potrzeb inwestycyjnych związanych z gospodarowaniem odpadami komunalnymi, kosztów poniesionych w związku z odbieraniem, odzyskiem, recyklingiem i unieszkodliwianiem odpadów komunalnych.</w:t>
      </w:r>
      <w:r w:rsidR="009C1C5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Ponadto ma ona również dostarczyć informacji określających</w:t>
      </w: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C1C5C">
        <w:rPr>
          <w:rFonts w:ascii="Times New Roman" w:eastAsia="Calibri" w:hAnsi="Times New Roman" w:cs="Times New Roman"/>
          <w:sz w:val="24"/>
          <w:szCs w:val="24"/>
          <w:lang w:eastAsia="pl-PL"/>
        </w:rPr>
        <w:t>liczbę</w:t>
      </w: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mieszkańców, liczby właścicieli nieruchomości, którzy nie wykonują obowiązków wynikających z ustawy, ilości odpadów komunalnych wytwarzanych na terenie gminy, ilości zmieszanych odpadów komunalnych, odpadów zielonych odbieranych z terenów gminy oraz powstających z przetwarzania odpadów komunalnych pozostałości z sortowania i pozostałości z mechaniczno – biologicznego przetwarzania odpadów komunalnych przeznaczonych do składowania.</w:t>
      </w:r>
    </w:p>
    <w:p w:rsidR="00224066" w:rsidRPr="00224066" w:rsidRDefault="00224066" w:rsidP="009C1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>Analiza obejmuje okres funkcjonowania systemu gospodarowania odpadami komunalnymi na terenie Gminy Miej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skiej Zawidów od 1 stycznia 2018r. do 31 grudnia 2018</w:t>
      </w: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224066" w:rsidRPr="00224066" w:rsidRDefault="00224066" w:rsidP="002240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24066" w:rsidRPr="003870AC" w:rsidRDefault="00224066" w:rsidP="0022406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8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MOŻLIWOŚCI PRZETWARZANIA ZMIESZANYCH ODPADÓW KOMUNALNYCH, ODPADÓW ZIELONYCH ORAZ POZOSTAŁOŚCI Z SORTOWANIA I POZOSTAŁOŚCI Z MECHANICZNO – BIOLOGICZNEGO PRZETWARZANIA ODPADÓW KOMUNALNYCH PRZEZNACZONYCH DO SKŁADOWANIA.</w:t>
      </w:r>
    </w:p>
    <w:p w:rsidR="00224066" w:rsidRDefault="00224066" w:rsidP="002240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>Zgodnie z „</w:t>
      </w:r>
      <w:r w:rsidRPr="00224066">
        <w:rPr>
          <w:rFonts w:ascii="Times New Roman" w:eastAsia="Calibri" w:hAnsi="Times New Roman" w:cs="Times New Roman"/>
          <w:bCs/>
          <w:sz w:val="24"/>
          <w:szCs w:val="24"/>
        </w:rPr>
        <w:t xml:space="preserve">Wojewódzkim Planem Gospodarki Odpadami dla Województwa Dolnośląskiego </w:t>
      </w:r>
      <w:smartTag w:uri="urn:schemas-microsoft-com:office:smarttags" w:element="metricconverter">
        <w:smartTagPr>
          <w:attr w:name="ProductID" w:val="2012”"/>
        </w:smartTagPr>
        <w:r w:rsidRPr="00224066">
          <w:rPr>
            <w:rFonts w:ascii="Times New Roman" w:eastAsia="Calibri" w:hAnsi="Times New Roman" w:cs="Times New Roman"/>
            <w:bCs/>
            <w:sz w:val="24"/>
            <w:szCs w:val="24"/>
          </w:rPr>
          <w:t>2012”</w:t>
        </w:r>
      </w:smartTag>
      <w:r w:rsidRPr="00224066">
        <w:rPr>
          <w:rFonts w:ascii="Times New Roman" w:eastAsia="Calibri" w:hAnsi="Times New Roman" w:cs="Times New Roman"/>
          <w:bCs/>
          <w:sz w:val="24"/>
          <w:szCs w:val="24"/>
        </w:rPr>
        <w:t xml:space="preserve"> przyjętym uchwałą nr XXIV/616/12 Sejmiku Województwa Dolnośląskiego z dnia 27 czerwca 2012 r. Gmina Miejska Zawidów należy do zachodniego regionu przetwarzania odpadów. Regionalną instalacją do przetwarzania odpadów w tym regionie jest instalacja prowadzona przez </w:t>
      </w:r>
      <w:r w:rsidRPr="00224066">
        <w:rPr>
          <w:rFonts w:ascii="Times New Roman" w:eastAsia="Calibri" w:hAnsi="Times New Roman" w:cs="Times New Roman"/>
          <w:sz w:val="24"/>
          <w:szCs w:val="24"/>
        </w:rPr>
        <w:t>Zakład Gospodarki i Usług Komunalnych Sp. z o.o. ul. Bankowa 8, 59-800 Lubań. Posiada on możliwości funkcjonowania w zakresie instalacji do mechaniczno-biologicznego przetwarzania odpadów, instalacji do przetwarzania selektywnie zebranych odpadów zielonych oraz składowiska odpadów innych niż niebezpieczne i obojętne. Instalacja - Centrum Utylizacji Odpadów Komunalnych Gmin Łużyckich w Lubaniu Sp. z o.o. powstała zgodnie z porozumieniem następujących gmin : gm. i m. Leśna, m. Zawidów, gm. Platerówka, gm. Lubań, m. Lubań, gm. Sulików, gm. Zgorzelec, m. i gm. Olszyna, gm. Siekierczyn, m. i gm. Nowogrodziec, m. i gm. Pieńsk, m. Zgorzelec, m. i gm. Węgliniec, gm. Gryfów Śląski.</w:t>
      </w:r>
    </w:p>
    <w:p w:rsidR="00CC6D8A" w:rsidRPr="00224066" w:rsidRDefault="00CC6D8A" w:rsidP="002240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roku 2018 z terenu Gminy Miejskiej Zawidów odebrano </w:t>
      </w:r>
      <w:r w:rsidR="007D5D53">
        <w:rPr>
          <w:rFonts w:ascii="Times New Roman" w:eastAsia="Calibri" w:hAnsi="Times New Roman" w:cs="Times New Roman"/>
          <w:sz w:val="24"/>
          <w:szCs w:val="24"/>
        </w:rPr>
        <w:t xml:space="preserve">1.166,38 </w:t>
      </w:r>
      <w:r>
        <w:rPr>
          <w:rFonts w:ascii="Times New Roman" w:eastAsia="Calibri" w:hAnsi="Times New Roman" w:cs="Times New Roman"/>
          <w:sz w:val="24"/>
          <w:szCs w:val="24"/>
        </w:rPr>
        <w:t>Mg odpadów o kodzie 20 03 01</w:t>
      </w:r>
      <w:r w:rsidR="007D5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niesegregowane odpady komunalne, które przekazane zostały do mechaniczno-biologicznej instalacji przetwarzania zmieszanych odpadów komunalnych w Lubaniu ul. Bazaltowa 1 , 59-800 Lubań.</w:t>
      </w:r>
    </w:p>
    <w:p w:rsidR="00224066" w:rsidRPr="003870AC" w:rsidRDefault="00224066" w:rsidP="00387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3. POTRZEBY INWESTYC</w:t>
      </w:r>
      <w:r w:rsidR="0038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YJNE ZWIĄZANE Z GOSPODAROWANIEM </w:t>
      </w:r>
      <w:r w:rsidRPr="0038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ODPADAMI KOMUNALNYMI.</w:t>
      </w:r>
    </w:p>
    <w:p w:rsidR="00224066" w:rsidRPr="00224066" w:rsidRDefault="00224066" w:rsidP="00387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02F0" w:rsidRDefault="00224066" w:rsidP="003870AC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066">
        <w:rPr>
          <w:rFonts w:ascii="Times New Roman" w:eastAsia="Calibri" w:hAnsi="Times New Roman" w:cs="Times New Roman"/>
          <w:sz w:val="24"/>
          <w:szCs w:val="24"/>
        </w:rPr>
        <w:tab/>
      </w:r>
      <w:r w:rsidRPr="0022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listopadzie 2017r. podjęto uchwały dot. regulaminu utrzymania czystości i porządku na terenie gminy oraz sposobu i zakresu świadczenia usług w zakresie odbierania odpadów komunalnych od właścicieli nieruchomości i zagospodarowania tych odpadów. W/w  uchwały </w:t>
      </w:r>
      <w:r w:rsidR="006D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wprowadziły</w:t>
      </w:r>
      <w:r w:rsidRPr="0022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dniem 01.01.2018r. zmiany w dotychczasowym sposobie segregacji wprowadzając m.in. segregację u źródła, bezpośrednio od osób wytwarzających odpady i miejsc na których one powstają, częstotliwość odbioru odpadów. W ramach podjętych uchwał miesz</w:t>
      </w:r>
      <w:r w:rsidR="009C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kańcom</w:t>
      </w:r>
      <w:r w:rsidR="006D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segregujący</w:t>
      </w:r>
      <w:r w:rsidR="009C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6D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odpady</w:t>
      </w:r>
      <w:r w:rsidR="009C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dostarczono</w:t>
      </w:r>
      <w:r w:rsidRPr="0022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prawie 300 pojemników na odpady bio poj. 120 l. </w:t>
      </w:r>
      <w:r w:rsidRPr="0022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oraz raz </w:t>
      </w:r>
      <w:r w:rsidR="00281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="007D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miesiącu zestaw 3 worków </w:t>
      </w:r>
      <w:r w:rsidRPr="0022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surowce. </w:t>
      </w:r>
      <w:r w:rsidR="006D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Zlikwidowano tzw.</w:t>
      </w:r>
      <w:r w:rsidR="009C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gniazda </w:t>
      </w:r>
      <w:r w:rsidR="00281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ogólnodostępnych terenach</w:t>
      </w:r>
      <w:r w:rsidR="006D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1C5C" w:rsidRPr="007D5D53" w:rsidRDefault="003870AC" w:rsidP="0022406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24066" w:rsidRPr="00224066">
        <w:rPr>
          <w:rFonts w:ascii="Times New Roman" w:eastAsia="Calibri" w:hAnsi="Times New Roman" w:cs="Times New Roman"/>
          <w:sz w:val="24"/>
          <w:szCs w:val="24"/>
        </w:rPr>
        <w:t>W r</w:t>
      </w:r>
      <w:r w:rsidR="006D02F0">
        <w:rPr>
          <w:rFonts w:ascii="Times New Roman" w:eastAsia="Calibri" w:hAnsi="Times New Roman" w:cs="Times New Roman"/>
          <w:sz w:val="24"/>
          <w:szCs w:val="24"/>
        </w:rPr>
        <w:t>oku 2018</w:t>
      </w:r>
      <w:r w:rsidR="00224066" w:rsidRPr="00224066">
        <w:rPr>
          <w:rFonts w:ascii="Times New Roman" w:eastAsia="Calibri" w:hAnsi="Times New Roman" w:cs="Times New Roman"/>
          <w:sz w:val="24"/>
          <w:szCs w:val="24"/>
        </w:rPr>
        <w:t xml:space="preserve"> nie przeprowadzono żadnych inwestycji związanych z realizacją gospodarki odpadami. W latach kolejnych konieczne będzie wybudowanie nowego Punktu Selektywnej Zbiórki Odpadów Komunalnych, umożliwiającego łatwiejszy dostęp do niego dla mieszkańców.</w:t>
      </w:r>
    </w:p>
    <w:p w:rsidR="00224066" w:rsidRPr="003870AC" w:rsidRDefault="00224066" w:rsidP="00224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4. KOSZTY PONIESIONE W ZWIĄZKU Z ODBIERANIEM, ODZYSKIEM, RECYKLINGIEM I UNIESZKODLIWIANIEM ODPADÓW KOMUNALNYCH.</w:t>
      </w:r>
    </w:p>
    <w:p w:rsidR="00281ADD" w:rsidRDefault="00281ADD" w:rsidP="00281ADD">
      <w:pPr>
        <w:pStyle w:val="p0"/>
        <w:shd w:val="clear" w:color="auto" w:fill="FFFFFF" w:themeFill="background1"/>
        <w:spacing w:before="0" w:beforeAutospacing="0" w:after="150" w:afterAutospacing="0"/>
        <w:ind w:firstLine="56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81ADD" w:rsidRPr="00B64D6F" w:rsidRDefault="00281ADD" w:rsidP="00B64D6F">
      <w:pPr>
        <w:pStyle w:val="p0"/>
        <w:shd w:val="clear" w:color="auto" w:fill="FFFFFF" w:themeFill="background1"/>
        <w:spacing w:before="0" w:beforeAutospacing="0" w:after="0" w:afterAutospacing="0"/>
        <w:ind w:firstLine="560"/>
        <w:jc w:val="both"/>
        <w:rPr>
          <w:color w:val="000000"/>
        </w:rPr>
      </w:pPr>
      <w:r w:rsidRPr="00B64D6F">
        <w:rPr>
          <w:color w:val="000000"/>
        </w:rPr>
        <w:t>Z pobranych opłat za gospodarowanie odpadami komunalnymi gmina pokrywa koszty funkcjonowania systemu gospodarowania odpadami komunalnymi, które obejmują koszty:</w:t>
      </w:r>
    </w:p>
    <w:p w:rsidR="00281ADD" w:rsidRPr="00B64D6F" w:rsidRDefault="00281ADD" w:rsidP="00B64D6F">
      <w:pPr>
        <w:pStyle w:val="p1"/>
        <w:shd w:val="clear" w:color="auto" w:fill="FFFFFF" w:themeFill="background1"/>
        <w:spacing w:before="0" w:beforeAutospacing="0" w:after="0" w:afterAutospacing="0"/>
        <w:ind w:left="480" w:hanging="240"/>
        <w:jc w:val="both"/>
        <w:rPr>
          <w:color w:val="000000"/>
        </w:rPr>
      </w:pPr>
      <w:r w:rsidRPr="00B64D6F">
        <w:rPr>
          <w:color w:val="000000"/>
        </w:rPr>
        <w:t>1) odbierania, transportu, zbierania, odzysku i unieszkodliwiania odpadów komunalnych;</w:t>
      </w:r>
    </w:p>
    <w:p w:rsidR="00281ADD" w:rsidRPr="00B64D6F" w:rsidRDefault="00281ADD" w:rsidP="00B64D6F">
      <w:pPr>
        <w:pStyle w:val="p1"/>
        <w:shd w:val="clear" w:color="auto" w:fill="FFFFFF" w:themeFill="background1"/>
        <w:spacing w:before="0" w:beforeAutospacing="0" w:after="0" w:afterAutospacing="0"/>
        <w:ind w:left="480" w:hanging="240"/>
        <w:jc w:val="both"/>
        <w:rPr>
          <w:color w:val="000000"/>
        </w:rPr>
      </w:pPr>
      <w:r w:rsidRPr="00B64D6F">
        <w:rPr>
          <w:color w:val="000000"/>
        </w:rPr>
        <w:t>2) tworzenia i utrzymania punktów selektywnego zbierania odpadów komunalnych;</w:t>
      </w:r>
    </w:p>
    <w:p w:rsidR="00281ADD" w:rsidRPr="00B64D6F" w:rsidRDefault="00281ADD" w:rsidP="00B64D6F">
      <w:pPr>
        <w:pStyle w:val="p1"/>
        <w:shd w:val="clear" w:color="auto" w:fill="FFFFFF" w:themeFill="background1"/>
        <w:spacing w:before="0" w:beforeAutospacing="0" w:after="0" w:afterAutospacing="0"/>
        <w:ind w:left="480" w:hanging="240"/>
        <w:jc w:val="both"/>
        <w:rPr>
          <w:color w:val="000000"/>
        </w:rPr>
      </w:pPr>
      <w:r w:rsidRPr="00B64D6F">
        <w:rPr>
          <w:color w:val="000000"/>
        </w:rPr>
        <w:t>3) obsługi administracyjnej tego systemu;</w:t>
      </w:r>
    </w:p>
    <w:p w:rsidR="00281ADD" w:rsidRPr="00B64D6F" w:rsidRDefault="00281ADD" w:rsidP="00B64D6F">
      <w:pPr>
        <w:pStyle w:val="p1"/>
        <w:shd w:val="clear" w:color="auto" w:fill="FFFFFF" w:themeFill="background1"/>
        <w:spacing w:before="0" w:beforeAutospacing="0" w:after="0" w:afterAutospacing="0"/>
        <w:ind w:left="480" w:hanging="240"/>
        <w:jc w:val="both"/>
        <w:rPr>
          <w:color w:val="000000"/>
        </w:rPr>
      </w:pPr>
      <w:r w:rsidRPr="00B64D6F">
        <w:rPr>
          <w:color w:val="000000"/>
        </w:rPr>
        <w:t>4) edukacji ekologicznej w zakresie prawidłowego postępowania z odpadami komunalnymi.</w:t>
      </w:r>
    </w:p>
    <w:p w:rsidR="00B64D6F" w:rsidRDefault="00B64D6F" w:rsidP="00B64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81ADD" w:rsidRPr="00B64D6F" w:rsidRDefault="00281ADD" w:rsidP="00B6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Pr="00B64D6F">
        <w:rPr>
          <w:rFonts w:ascii="Times New Roman" w:hAnsi="Times New Roman" w:cs="Times New Roman"/>
          <w:sz w:val="24"/>
          <w:szCs w:val="24"/>
        </w:rPr>
        <w:t>uchwały nr XXXII/155/2012 Rady Miejskiej w Zawidowie z dnia 21 grudnia 2012 roku w sprawie metody ustalenia opłaty za gospodarowanie odpadami komunalnymi oraz stawki opłaty na terenie miasta Zawidów (Dziennik Urzędowy Województwa Dolnośląskiego z dnia 4 lutego 2013 r. poz. 761 oraz z dnia 8 marca 2013 r. poz. 1688)</w:t>
      </w:r>
      <w:r w:rsidR="00546E76" w:rsidRPr="00B64D6F">
        <w:rPr>
          <w:rFonts w:ascii="Times New Roman" w:hAnsi="Times New Roman" w:cs="Times New Roman"/>
          <w:sz w:val="24"/>
          <w:szCs w:val="24"/>
        </w:rPr>
        <w:t>, w</w:t>
      </w:r>
      <w:r w:rsidRPr="00B64D6F">
        <w:rPr>
          <w:rFonts w:ascii="Times New Roman" w:hAnsi="Times New Roman" w:cs="Times New Roman"/>
          <w:sz w:val="24"/>
          <w:szCs w:val="24"/>
        </w:rPr>
        <w:t>ysokość opłaty ponoszonej przez właścicieli</w:t>
      </w:r>
      <w:r w:rsidR="00764AA9" w:rsidRPr="00B64D6F">
        <w:rPr>
          <w:rFonts w:ascii="Times New Roman" w:hAnsi="Times New Roman" w:cs="Times New Roman"/>
          <w:sz w:val="24"/>
          <w:szCs w:val="24"/>
        </w:rPr>
        <w:t xml:space="preserve"> nieruchomości przedstawia się następująco:</w:t>
      </w:r>
    </w:p>
    <w:p w:rsidR="00764AA9" w:rsidRPr="00B64D6F" w:rsidRDefault="00764AA9" w:rsidP="00B6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AA9" w:rsidRPr="00B64D6F" w:rsidRDefault="00764AA9" w:rsidP="00B64D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Selektywna zbiórka</w:t>
      </w:r>
    </w:p>
    <w:p w:rsidR="00B64D6F" w:rsidRDefault="00764AA9" w:rsidP="00B6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15,00 zł miesięcznie za mieszkańca</w:t>
      </w:r>
    </w:p>
    <w:p w:rsidR="00B64D6F" w:rsidRDefault="00546E76" w:rsidP="00B6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45,00 zł za pojemnik o pojemności 110l.</w:t>
      </w:r>
    </w:p>
    <w:p w:rsidR="00B64D6F" w:rsidRDefault="00546E76" w:rsidP="00B6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98,00 zł za pojemnik o pojemności 240l.</w:t>
      </w:r>
    </w:p>
    <w:p w:rsidR="00546E76" w:rsidRPr="00B64D6F" w:rsidRDefault="00546E76" w:rsidP="00B6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450,00 zł za pojemnik o pojemności 1100l.</w:t>
      </w:r>
    </w:p>
    <w:p w:rsidR="00546E76" w:rsidRPr="00B64D6F" w:rsidRDefault="00546E76" w:rsidP="00B64D6F">
      <w:pPr>
        <w:keepLine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76" w:rsidRPr="00B64D6F" w:rsidRDefault="00764AA9" w:rsidP="00B64D6F">
      <w:pPr>
        <w:pStyle w:val="Akapitzlist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 xml:space="preserve">Brak </w:t>
      </w:r>
      <w:r w:rsidR="00546E76" w:rsidRPr="00B64D6F">
        <w:rPr>
          <w:rFonts w:ascii="Times New Roman" w:hAnsi="Times New Roman" w:cs="Times New Roman"/>
          <w:sz w:val="24"/>
          <w:szCs w:val="24"/>
        </w:rPr>
        <w:t>selektywnej zbiórki</w:t>
      </w:r>
    </w:p>
    <w:p w:rsidR="00546E76" w:rsidRPr="00B64D6F" w:rsidRDefault="00764AA9" w:rsidP="00B64D6F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20,00</w:t>
      </w:r>
      <w:r w:rsidR="00546E76" w:rsidRPr="00B64D6F">
        <w:rPr>
          <w:rFonts w:ascii="Times New Roman" w:hAnsi="Times New Roman" w:cs="Times New Roman"/>
          <w:sz w:val="24"/>
          <w:szCs w:val="24"/>
        </w:rPr>
        <w:t> zł za mieszkańca</w:t>
      </w:r>
    </w:p>
    <w:p w:rsidR="00764AA9" w:rsidRPr="00B64D6F" w:rsidRDefault="00546E76" w:rsidP="00B64D6F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60,00</w:t>
      </w:r>
      <w:r w:rsidR="00764AA9" w:rsidRPr="00B64D6F">
        <w:rPr>
          <w:rFonts w:ascii="Times New Roman" w:hAnsi="Times New Roman" w:cs="Times New Roman"/>
          <w:sz w:val="24"/>
          <w:szCs w:val="24"/>
        </w:rPr>
        <w:t> zł za pojemnik o pojemności 110l.</w:t>
      </w:r>
    </w:p>
    <w:p w:rsidR="00764AA9" w:rsidRPr="00B64D6F" w:rsidRDefault="00546E76" w:rsidP="00B64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130,00</w:t>
      </w:r>
      <w:r w:rsidR="00764AA9" w:rsidRPr="00B64D6F">
        <w:rPr>
          <w:rFonts w:ascii="Times New Roman" w:hAnsi="Times New Roman" w:cs="Times New Roman"/>
          <w:sz w:val="24"/>
          <w:szCs w:val="24"/>
        </w:rPr>
        <w:t> zł za pojemnik o pojemności 240l.</w:t>
      </w:r>
    </w:p>
    <w:p w:rsidR="00764AA9" w:rsidRPr="00B64D6F" w:rsidRDefault="00546E76" w:rsidP="00B64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600,0</w:t>
      </w:r>
      <w:r w:rsidR="00764AA9" w:rsidRPr="00B64D6F">
        <w:rPr>
          <w:rFonts w:ascii="Times New Roman" w:hAnsi="Times New Roman" w:cs="Times New Roman"/>
          <w:sz w:val="24"/>
          <w:szCs w:val="24"/>
        </w:rPr>
        <w:t>0 zł za pojemnik o pojemności 1100l.</w:t>
      </w:r>
    </w:p>
    <w:p w:rsidR="00281ADD" w:rsidRPr="00224066" w:rsidRDefault="00281ADD" w:rsidP="00B64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4066" w:rsidRDefault="00224066" w:rsidP="00387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Koszty zagospodarowania odpadów obejmujące przyjmowanie i odbiór odpadów oraz dzierżawę pojemników i wynajem kontenerów, wynagrodzenia pracowników obsługujących gospodarkę odpadami w gminie, przyjmowanie odpadów segregowanych w Punkcie Selektywnej Zbiórki Odpadów Komunalnych, materiały biurowe, usługi pocztowe wyniosły w analizowanym okresie </w:t>
      </w:r>
      <w:r w:rsidR="006D02F0"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>820.724,41</w:t>
      </w:r>
      <w:r w:rsidR="00F105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zł, w</w:t>
      </w:r>
      <w:bookmarkStart w:id="0" w:name="_GoBack"/>
      <w:bookmarkEnd w:id="0"/>
      <w:r w:rsidR="007D5D53"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tym, wydatki poni</w:t>
      </w:r>
      <w:r w:rsidR="00F105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esione w związku z odbieraniem i zagospodarowaniem </w:t>
      </w:r>
      <w:r w:rsidR="007D5D53"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>odpadów komunalnych 744.479,19 zł.</w:t>
      </w:r>
    </w:p>
    <w:p w:rsidR="003870AC" w:rsidRDefault="003870AC" w:rsidP="003870AC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5D53" w:rsidRDefault="007D5D53" w:rsidP="00387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uzyskana z tytułu pobranych opłat za gospodarowanie odpadami komunalnymi od właścicieli nieruchomości 789.344, 69 zł. </w:t>
      </w:r>
    </w:p>
    <w:p w:rsidR="003870AC" w:rsidRPr="00B64D6F" w:rsidRDefault="003870AC" w:rsidP="00B64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5D53" w:rsidRPr="003870AC" w:rsidRDefault="007D5D53" w:rsidP="003870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Zaległości z tytułu opłaty za gospodarowanie odpadów komunalnych </w:t>
      </w:r>
      <w:r w:rsidR="00B64D6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(za okres 01.07.2013-31.12.2018) </w:t>
      </w:r>
      <w:r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dzień 31.12.2018r. </w:t>
      </w:r>
      <w:r w:rsidR="00D61EE8"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61EE8" w:rsidRPr="003870AC">
        <w:rPr>
          <w:rFonts w:ascii="Times New Roman" w:eastAsia="Calibri" w:hAnsi="Times New Roman" w:cs="Times New Roman"/>
          <w:sz w:val="24"/>
          <w:szCs w:val="24"/>
          <w:lang w:eastAsia="pl-PL"/>
        </w:rPr>
        <w:t>103.411,37 zł.</w:t>
      </w:r>
    </w:p>
    <w:p w:rsidR="00224066" w:rsidRPr="00546E76" w:rsidRDefault="00224066" w:rsidP="00224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066" w:rsidRPr="00546E76" w:rsidRDefault="00224066" w:rsidP="0022406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E76">
        <w:rPr>
          <w:rFonts w:ascii="Times New Roman" w:eastAsia="Calibri" w:hAnsi="Times New Roman" w:cs="Times New Roman"/>
          <w:b/>
          <w:sz w:val="24"/>
          <w:szCs w:val="24"/>
        </w:rPr>
        <w:t>5. LICZBA MIESZKAŃCÓW</w:t>
      </w:r>
    </w:p>
    <w:p w:rsidR="00224066" w:rsidRPr="00224066" w:rsidRDefault="00224066" w:rsidP="002240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066">
        <w:rPr>
          <w:rFonts w:ascii="Times New Roman" w:eastAsia="Calibri" w:hAnsi="Times New Roman" w:cs="Times New Roman"/>
          <w:sz w:val="24"/>
          <w:szCs w:val="24"/>
        </w:rPr>
        <w:t>Według danych z ewidencji ludności prowadzonej przez tut. urząd liczba</w:t>
      </w:r>
      <w:r w:rsidR="006D02F0">
        <w:rPr>
          <w:rFonts w:ascii="Times New Roman" w:eastAsia="Calibri" w:hAnsi="Times New Roman" w:cs="Times New Roman"/>
          <w:sz w:val="24"/>
          <w:szCs w:val="24"/>
        </w:rPr>
        <w:t xml:space="preserve"> mieszkańców na dzień 31.12.2018</w:t>
      </w:r>
      <w:r w:rsidRPr="00224066">
        <w:rPr>
          <w:rFonts w:ascii="Times New Roman" w:eastAsia="Calibri" w:hAnsi="Times New Roman" w:cs="Times New Roman"/>
          <w:sz w:val="24"/>
          <w:szCs w:val="24"/>
        </w:rPr>
        <w:t xml:space="preserve"> wyniosła </w:t>
      </w:r>
      <w:r w:rsidR="003E7420">
        <w:rPr>
          <w:rFonts w:ascii="Times New Roman" w:eastAsia="Calibri" w:hAnsi="Times New Roman" w:cs="Times New Roman"/>
          <w:sz w:val="24"/>
          <w:szCs w:val="24"/>
        </w:rPr>
        <w:t>4186</w:t>
      </w:r>
      <w:r w:rsidRPr="00224066">
        <w:rPr>
          <w:rFonts w:ascii="Times New Roman" w:eastAsia="Calibri" w:hAnsi="Times New Roman" w:cs="Times New Roman"/>
          <w:sz w:val="24"/>
          <w:szCs w:val="24"/>
        </w:rPr>
        <w:t xml:space="preserve"> osób. Natomiast liczba ludności według danych pochodzących ze złożonych przez właścicieli nieruchomości deklaracji o wysokości opłaty za gospodarowanie odpadami komunalnymi wynosiła 3389 osoby.</w:t>
      </w:r>
    </w:p>
    <w:p w:rsidR="00224066" w:rsidRPr="00546E76" w:rsidRDefault="00224066" w:rsidP="0022406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46E76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546E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LICZBA WŁAŚCICIELI NIERUCHOMOŚCI, KTÓRZY NIE ZAWARLI UMOWY, O KTÓREJ MOWA W ART. 6 UST. 1, W IMIENIU KTÓRYCH GMINA POWINNA PODJĄĆ DZIAŁANIA, O KTÓRYCH MOWA W ART. 6 UST. 6 -12</w:t>
      </w:r>
    </w:p>
    <w:p w:rsidR="00224066" w:rsidRPr="00224066" w:rsidRDefault="00224066" w:rsidP="002240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2406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podstawie Uchwały Nr XXXII/156/2012 Rady Miejskiej w Zawidowie </w:t>
      </w:r>
      <w:r w:rsidRPr="002240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21 grudnia 2012r. </w:t>
      </w:r>
      <w:r w:rsidRPr="0022406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sprawie przejęcia obowiązku odbierania odpadów komunalnych od właścicieli nieruchomości, na których nie zamieszkują mieszkańcy, a powstają odpady komunalne gmina organizuje odbiór odpadów z wszystkich nieruchomości na których powstają odpady komunalne. Na terenie gminy nie ma więc konieczności zawierania dodatkowych umów, gdyż wszystkie odpady komunalne zagospodarowywane są na podstawie wnoszonych opłat.</w:t>
      </w:r>
    </w:p>
    <w:p w:rsidR="00224066" w:rsidRPr="00224066" w:rsidRDefault="00224066" w:rsidP="00224066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066">
        <w:rPr>
          <w:rFonts w:ascii="Times New Roman" w:eastAsia="Calibri" w:hAnsi="Times New Roman" w:cs="Times New Roman"/>
          <w:sz w:val="24"/>
          <w:szCs w:val="24"/>
        </w:rPr>
        <w:t>Właściciele nieruchomości, którzy pozbywają się z terenu nieruchomości nieczystości ciekłych, a nie są podłączeni do kanalizacji sanitarnej wywożą je na podstawie umów z przedsiębiorstwem wywozowym.</w:t>
      </w:r>
    </w:p>
    <w:p w:rsidR="009C1C5C" w:rsidRPr="00546E76" w:rsidRDefault="00224066" w:rsidP="00CC6D8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E76">
        <w:rPr>
          <w:rFonts w:ascii="Times New Roman" w:eastAsia="Calibri" w:hAnsi="Times New Roman" w:cs="Times New Roman"/>
          <w:b/>
          <w:sz w:val="24"/>
          <w:szCs w:val="24"/>
        </w:rPr>
        <w:t>7. ILOŚĆ ODPADÓW KOMUNALNYCH WYTWARZANYCH NA TERENIE GMINY ORAZ ILOŚĆ ZMIESZANYCH ODPADÓW KOMUNALNYCH, ODPADÓW ZIELONYCH ODBIERANYCH Z TERENU GMINY ORAZ POWSTAJACYCH Z PRZETWARZANIA ODPADÓW KOMUNALNYCH POZOSTAŁOŚCI Z SORTOWANIA I POZOSTAŁOŚCI Z MECHANICZNO-BIOLOGICZNEGO PRZETWARZANIA ODPADÓW KOMUNALNYCH PRZEZNACZONYCH DO SKŁADOWANIA.</w:t>
      </w:r>
    </w:p>
    <w:p w:rsidR="009C1C5C" w:rsidRDefault="00CF3E3D" w:rsidP="00B64D6F">
      <w:pPr>
        <w:spacing w:after="200" w:line="240" w:lineRule="auto"/>
        <w:ind w:firstLine="3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Odpady komunalne z terenu G</w:t>
      </w:r>
      <w:r w:rsidR="009C1C5C">
        <w:rPr>
          <w:rFonts w:ascii="Times New Roman" w:eastAsia="Calibri" w:hAnsi="Times New Roman" w:cs="Times New Roman"/>
          <w:sz w:val="24"/>
          <w:szCs w:val="24"/>
        </w:rPr>
        <w:t>miny Miej</w:t>
      </w:r>
      <w:r>
        <w:rPr>
          <w:rFonts w:ascii="Times New Roman" w:eastAsia="Calibri" w:hAnsi="Times New Roman" w:cs="Times New Roman"/>
          <w:sz w:val="24"/>
          <w:szCs w:val="24"/>
        </w:rPr>
        <w:t>skiej Zawidó</w:t>
      </w:r>
      <w:r w:rsidR="009C1C5C">
        <w:rPr>
          <w:rFonts w:ascii="Times New Roman" w:eastAsia="Calibri" w:hAnsi="Times New Roman" w:cs="Times New Roman"/>
          <w:sz w:val="24"/>
          <w:szCs w:val="24"/>
        </w:rPr>
        <w:t>w o</w:t>
      </w:r>
      <w:r>
        <w:rPr>
          <w:rFonts w:ascii="Times New Roman" w:eastAsia="Calibri" w:hAnsi="Times New Roman" w:cs="Times New Roman"/>
          <w:sz w:val="24"/>
          <w:szCs w:val="24"/>
        </w:rPr>
        <w:t>bierane są</w:t>
      </w:r>
      <w:r w:rsidR="009C1C5C">
        <w:rPr>
          <w:rFonts w:ascii="Times New Roman" w:eastAsia="Calibri" w:hAnsi="Times New Roman" w:cs="Times New Roman"/>
          <w:sz w:val="24"/>
          <w:szCs w:val="24"/>
        </w:rPr>
        <w:t xml:space="preserve"> w postaci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selektywnej i </w:t>
      </w:r>
      <w:r w:rsidR="009C1C5C">
        <w:rPr>
          <w:rFonts w:ascii="Times New Roman" w:eastAsia="Calibri" w:hAnsi="Times New Roman" w:cs="Times New Roman"/>
          <w:sz w:val="24"/>
          <w:szCs w:val="24"/>
        </w:rPr>
        <w:t>zmieszanej</w:t>
      </w:r>
      <w:r>
        <w:rPr>
          <w:rFonts w:ascii="Times New Roman" w:eastAsia="Calibri" w:hAnsi="Times New Roman" w:cs="Times New Roman"/>
          <w:sz w:val="24"/>
          <w:szCs w:val="24"/>
        </w:rPr>
        <w:t>. Zgodnie z regulaminem utrzymania czystości i porządku obowiązującym na przedmiotowym terenie prowadzona jest selektywna zbiórka następujących frakcji odpadów:</w:t>
      </w:r>
    </w:p>
    <w:p w:rsidR="00CF3E3D" w:rsidRPr="00CF3E3D" w:rsidRDefault="00CF3E3D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F3E3D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1)  papier </w:t>
      </w:r>
    </w:p>
    <w:p w:rsidR="00CF3E3D" w:rsidRPr="00CF3E3D" w:rsidRDefault="00CF3E3D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3E3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2)  metale, tworzywa sztuczne i opakowania wielomateriałowe;</w:t>
      </w:r>
    </w:p>
    <w:p w:rsidR="00CF3E3D" w:rsidRPr="00CF3E3D" w:rsidRDefault="00CF3E3D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3E3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3)  szkło;</w:t>
      </w:r>
    </w:p>
    <w:p w:rsidR="00CF3E3D" w:rsidRPr="00CF3E3D" w:rsidRDefault="00CF3E3D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3E3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4)  odpady ulegające biodegradacji;</w:t>
      </w:r>
    </w:p>
    <w:p w:rsidR="00CF3E3D" w:rsidRPr="00CF3E3D" w:rsidRDefault="00CF3E3D" w:rsidP="00CF3E3D">
      <w:pPr>
        <w:spacing w:before="107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9C1C5C" w:rsidRPr="00843FB3" w:rsidRDefault="00843FB3" w:rsidP="0022406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843FB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terenie gminy mieszkańcy prowadzą zbiórkę odpadów komunalnych systemem:</w:t>
      </w:r>
    </w:p>
    <w:p w:rsidR="00843FB3" w:rsidRPr="00843FB3" w:rsidRDefault="00843FB3" w:rsidP="0022406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3FB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indywidualnym czyli zbiórka „u źródła”, polegająca na selektywnym zbieraniu odpadów komunalnych w przystosowanych do tego rodzaju pojemnikach i workach o min. poj. 120l.  </w:t>
      </w:r>
    </w:p>
    <w:p w:rsidR="00843FB3" w:rsidRPr="003870AC" w:rsidRDefault="00843FB3" w:rsidP="003870A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0AC">
        <w:rPr>
          <w:rFonts w:ascii="Times New Roman" w:eastAsia="Times New Roman" w:hAnsi="Times New Roman" w:cs="Times New Roman"/>
          <w:sz w:val="24"/>
          <w:szCs w:val="24"/>
          <w:lang w:eastAsia="pl-PL"/>
        </w:rPr>
        <w:t>- zbiorowym polegającym na zbieraniu odpadów w przystosowanych do tego celu pojemnikach, ustawionych w tzw. punktach gniazdowych przeznaczonych dla kilku nieruchomości zamieszkałych.</w:t>
      </w:r>
    </w:p>
    <w:p w:rsidR="00A60067" w:rsidRPr="00843FB3" w:rsidRDefault="00A60067" w:rsidP="003870AC">
      <w:pPr>
        <w:spacing w:before="10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Podmiotem świadczącym usługę odbioru i transportu odpadów komunalnych od właścicieli nieruchomości zamieszkałych i niezamieszkałych jest Zakład Gospodarki i Usług Komunalnych Sp. z o.o. ul. Bankowa 8, 59-800 Lubań. Umowa </w:t>
      </w:r>
      <w:r w:rsidR="005D6553" w:rsidRPr="003870A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odbierania i transportu odpadów komunalnych została zawarta na okres od 01.01.2019 r. do 31.12.2019r.</w:t>
      </w:r>
    </w:p>
    <w:p w:rsidR="005D6553" w:rsidRPr="003870AC" w:rsidRDefault="00D14BDA" w:rsidP="003870AC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3870AC">
        <w:rPr>
          <w:rStyle w:val="Pogrubienie"/>
          <w:rFonts w:eastAsiaTheme="majorEastAsia"/>
          <w:b w:val="0"/>
        </w:rPr>
        <w:t>Mieszkańcy Gminy mają również dostęp do</w:t>
      </w:r>
      <w:r w:rsidR="005D6553" w:rsidRPr="003870AC">
        <w:rPr>
          <w:rStyle w:val="Pogrubienie"/>
          <w:rFonts w:eastAsiaTheme="majorEastAsia"/>
          <w:b w:val="0"/>
        </w:rPr>
        <w:t xml:space="preserve"> Punktu Selektywn</w:t>
      </w:r>
      <w:r w:rsidR="00CC6D8A" w:rsidRPr="003870AC">
        <w:rPr>
          <w:rStyle w:val="Pogrubienie"/>
          <w:rFonts w:eastAsiaTheme="majorEastAsia"/>
          <w:b w:val="0"/>
        </w:rPr>
        <w:t xml:space="preserve">ej Zbiórki Odpadów </w:t>
      </w:r>
      <w:r w:rsidRPr="003870AC">
        <w:rPr>
          <w:rStyle w:val="Pogrubienie"/>
          <w:rFonts w:eastAsiaTheme="majorEastAsia"/>
          <w:b w:val="0"/>
        </w:rPr>
        <w:t>Komunalnych przy ul. Grunwaldzkiej 4.</w:t>
      </w:r>
      <w:r w:rsidRPr="003870AC">
        <w:rPr>
          <w:b/>
        </w:rPr>
        <w:t xml:space="preserve"> </w:t>
      </w:r>
      <w:r w:rsidR="005D6553" w:rsidRPr="003870AC">
        <w:t>Punkt funkcjonuje</w:t>
      </w:r>
      <w:r w:rsidR="005D6553" w:rsidRPr="003870AC">
        <w:rPr>
          <w:b/>
        </w:rPr>
        <w:t xml:space="preserve"> </w:t>
      </w:r>
      <w:r w:rsidR="005D6553" w:rsidRPr="003870AC">
        <w:rPr>
          <w:rStyle w:val="Pogrubienie"/>
          <w:rFonts w:eastAsiaTheme="majorEastAsia"/>
          <w:b w:val="0"/>
        </w:rPr>
        <w:t>w środy w godzinach 8.00 – 12.00 i 18.00 – 20.00 oraz w każdą sobotę w godzinach 10.00 - 12.00</w:t>
      </w:r>
      <w:r w:rsidR="005D6553" w:rsidRPr="003870AC">
        <w:rPr>
          <w:b/>
        </w:rPr>
        <w:t> </w:t>
      </w:r>
      <w:r w:rsidR="005D6553" w:rsidRPr="003870AC">
        <w:t>(za wyjątkiem świąt i</w:t>
      </w:r>
      <w:r w:rsidRPr="003870AC">
        <w:rPr>
          <w:b/>
        </w:rPr>
        <w:t xml:space="preserve"> </w:t>
      </w:r>
      <w:r w:rsidRPr="003870AC">
        <w:t xml:space="preserve">dni ustawowo wolnych od pracy). Mieszkańcy mogą nieodpłatnie pozostawić w nim następujące frakcje selektywnie zebranych odpadów: 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1)  chemikalia;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2)  zużyte baterie i akumulatory,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3)  zużyty sprzęt elektryczny i elektroniczny,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4)  meble i inne odpady wielkogabarytowe,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5)  odpady budowlane i rozbiórkowe,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6)  zużyte opony,</w:t>
      </w:r>
    </w:p>
    <w:p w:rsidR="00D14BDA" w:rsidRPr="00D14BDA" w:rsidRDefault="00D14BDA" w:rsidP="00B64D6F">
      <w:pPr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BDA">
        <w:rPr>
          <w:rFonts w:ascii="Times New Roman" w:eastAsia="Times New Roman" w:hAnsi="Times New Roman" w:cs="Times New Roman"/>
          <w:sz w:val="24"/>
          <w:szCs w:val="24"/>
          <w:lang w:eastAsia="pl-PL"/>
        </w:rPr>
        <w:t>7) o</w:t>
      </w:r>
      <w:r w:rsidR="00B64D6F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ulegające biodegradacji.</w:t>
      </w:r>
    </w:p>
    <w:p w:rsidR="00D14BDA" w:rsidRPr="00D14BDA" w:rsidRDefault="00D14BDA" w:rsidP="00387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D8A" w:rsidRPr="003870AC" w:rsidRDefault="00D14BDA" w:rsidP="003870A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0AC">
        <w:rPr>
          <w:rFonts w:ascii="Times New Roman" w:hAnsi="Times New Roman" w:cs="Times New Roman"/>
          <w:sz w:val="24"/>
          <w:szCs w:val="24"/>
        </w:rPr>
        <w:t>Dodatkowo, zużyty sprzęt elektryczny i elekt</w:t>
      </w:r>
      <w:r w:rsidR="00CC6D8A" w:rsidRPr="003870AC">
        <w:rPr>
          <w:rFonts w:ascii="Times New Roman" w:hAnsi="Times New Roman" w:cs="Times New Roman"/>
          <w:sz w:val="24"/>
          <w:szCs w:val="24"/>
        </w:rPr>
        <w:t>roniczny</w:t>
      </w:r>
      <w:r w:rsidRPr="003870AC">
        <w:rPr>
          <w:rFonts w:ascii="Times New Roman" w:hAnsi="Times New Roman" w:cs="Times New Roman"/>
          <w:sz w:val="24"/>
          <w:szCs w:val="24"/>
        </w:rPr>
        <w:t xml:space="preserve">, odpady wielkogabarytowe, zużyte opony odbierane </w:t>
      </w:r>
      <w:r w:rsidR="00CC6D8A" w:rsidRPr="003870AC">
        <w:rPr>
          <w:rFonts w:ascii="Times New Roman" w:hAnsi="Times New Roman" w:cs="Times New Roman"/>
          <w:sz w:val="24"/>
          <w:szCs w:val="24"/>
        </w:rPr>
        <w:t xml:space="preserve">są w ramach tzw. wystawek. </w:t>
      </w:r>
      <w:r w:rsidR="00CC6D8A" w:rsidRPr="003870AC">
        <w:rPr>
          <w:rFonts w:ascii="Times New Roman" w:hAnsi="Times New Roman" w:cs="Times New Roman"/>
          <w:sz w:val="24"/>
          <w:szCs w:val="24"/>
          <w:shd w:val="clear" w:color="auto" w:fill="FFFFFF"/>
        </w:rPr>
        <w:t>W okresie objętym analizą pr</w:t>
      </w:r>
      <w:r w:rsidR="00CC40C7">
        <w:rPr>
          <w:rFonts w:ascii="Times New Roman" w:hAnsi="Times New Roman" w:cs="Times New Roman"/>
          <w:sz w:val="24"/>
          <w:szCs w:val="24"/>
          <w:shd w:val="clear" w:color="auto" w:fill="FFFFFF"/>
        </w:rPr>
        <w:t>zeprowadzono dwukrotnie wystawki</w:t>
      </w:r>
      <w:r w:rsidR="00CC6D8A" w:rsidRPr="003870AC">
        <w:rPr>
          <w:rFonts w:ascii="Times New Roman" w:hAnsi="Times New Roman" w:cs="Times New Roman"/>
          <w:sz w:val="24"/>
          <w:szCs w:val="24"/>
          <w:shd w:val="clear" w:color="auto" w:fill="FFFFFF"/>
        </w:rPr>
        <w:t>. Miały one miejsce w terminach 07.05-25.05.2018 i 24.09-12.10.2018. Łącznie zebrano 41,16</w:t>
      </w:r>
      <w:r w:rsidR="00300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Mg odpadów ( x 344,0 zł/Mg netto = 13.747,44 zł netto = 14.847,24 zł brutto)</w:t>
      </w:r>
    </w:p>
    <w:p w:rsidR="003870AC" w:rsidRPr="00453868" w:rsidRDefault="003870AC" w:rsidP="005D6553">
      <w:pPr>
        <w:pStyle w:val="NormalnyWeb"/>
        <w:shd w:val="clear" w:color="auto" w:fill="FFFFFF"/>
        <w:spacing w:before="120" w:beforeAutospacing="0" w:after="120" w:afterAutospacing="0"/>
        <w:jc w:val="both"/>
        <w:rPr>
          <w:b/>
        </w:rPr>
      </w:pPr>
    </w:p>
    <w:p w:rsidR="005D6553" w:rsidRPr="00453868" w:rsidRDefault="009F1BA7" w:rsidP="005D6553">
      <w:pPr>
        <w:pStyle w:val="NormalnyWeb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453868">
        <w:rPr>
          <w:b/>
        </w:rPr>
        <w:t>Ilość odpadów komunalnych odebranych z terenu gminy w 2018 roku</w:t>
      </w:r>
    </w:p>
    <w:tbl>
      <w:tblPr>
        <w:tblW w:w="0" w:type="auto"/>
        <w:tblCellSpacing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7"/>
        <w:gridCol w:w="6183"/>
        <w:gridCol w:w="1434"/>
      </w:tblGrid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Kod</w:t>
            </w:r>
          </w:p>
          <w:p w:rsidR="009F1BA7" w:rsidRPr="00224066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odebranych odpadów komunalnych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odebranych </w:t>
            </w:r>
          </w:p>
          <w:p w:rsidR="009F1BA7" w:rsidRPr="00224066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odpadów komunalnych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Masa </w:t>
            </w:r>
          </w:p>
          <w:p w:rsidR="009F1BA7" w:rsidRPr="00224066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odebranych odpadów komunalnych</w:t>
            </w:r>
          </w:p>
          <w:p w:rsidR="009F1BA7" w:rsidRPr="00224066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[Mg]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160103</w:t>
            </w:r>
          </w:p>
        </w:tc>
        <w:tc>
          <w:tcPr>
            <w:tcW w:w="618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5,760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170107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 materiałów ceramicznych i elementów wyposażenia inne niż wymienione w 17 01 06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117,060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170102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Gruz ceglany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22,830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170101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57,690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200101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20,170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200102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200110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odzież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6,290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200123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Urządzenia zawierające freon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0,030</w:t>
            </w:r>
          </w:p>
        </w:tc>
      </w:tr>
      <w:tr w:rsidR="009F1BA7" w:rsidRPr="00224066" w:rsidTr="00D0661E">
        <w:trPr>
          <w:trHeight w:val="45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200127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Farby, tłuszcze, kleje i żywica zawierające substancje niebezpieczne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</w:tr>
      <w:tr w:rsidR="009F1BA7" w:rsidRPr="00224066" w:rsidTr="00B64D6F">
        <w:trPr>
          <w:trHeight w:val="206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200132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Leki inne niż wymienione w 20 01 31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1BA7" w:rsidRPr="00224066" w:rsidTr="00D0661E">
        <w:trPr>
          <w:trHeight w:val="382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200135*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 xml:space="preserve">Zużyte urządzenia elektryczne inne niż wymienione w 20 01 21 i 20 01 23 zawierające niebezpieczne składniki 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0,770</w:t>
            </w:r>
          </w:p>
        </w:tc>
      </w:tr>
      <w:tr w:rsidR="009F1BA7" w:rsidRPr="00224066" w:rsidTr="00D0661E">
        <w:trPr>
          <w:trHeight w:val="382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200139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29,900</w:t>
            </w:r>
          </w:p>
        </w:tc>
      </w:tr>
      <w:tr w:rsidR="009F1BA7" w:rsidRPr="00224066" w:rsidTr="00D0661E">
        <w:trPr>
          <w:trHeight w:val="382"/>
          <w:tblCellSpacing w:w="0" w:type="auto"/>
        </w:trPr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200201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 xml:space="preserve">Odpady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nadające się do kompostowania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118,830</w:t>
            </w:r>
          </w:p>
        </w:tc>
      </w:tr>
      <w:tr w:rsidR="009F1BA7" w:rsidRPr="00224066" w:rsidTr="00453868">
        <w:trPr>
          <w:trHeight w:val="45"/>
          <w:tblCellSpacing w:w="0" w:type="auto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200301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Niesegregowane odpady komunalne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1166,380</w:t>
            </w:r>
          </w:p>
        </w:tc>
      </w:tr>
      <w:tr w:rsidR="009F1BA7" w:rsidRPr="00224066" w:rsidTr="00453868">
        <w:trPr>
          <w:trHeight w:val="45"/>
          <w:tblCellSpacing w:w="0" w:type="auto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200307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066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224066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71,120</w:t>
            </w:r>
          </w:p>
        </w:tc>
      </w:tr>
      <w:tr w:rsidR="00453868" w:rsidRPr="00224066" w:rsidTr="00453868">
        <w:trPr>
          <w:trHeight w:val="45"/>
          <w:tblCellSpacing w:w="0" w:type="auto"/>
        </w:trPr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68" w:rsidRPr="00224066" w:rsidRDefault="00453868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68" w:rsidRPr="00453868" w:rsidRDefault="00453868" w:rsidP="00D066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868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68" w:rsidRPr="00453868" w:rsidRDefault="00453868" w:rsidP="00B64D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868">
              <w:rPr>
                <w:rFonts w:ascii="Times New Roman" w:hAnsi="Times New Roman" w:cs="Times New Roman"/>
                <w:b/>
                <w:sz w:val="18"/>
                <w:szCs w:val="18"/>
              </w:rPr>
              <w:t>1660,560</w:t>
            </w:r>
          </w:p>
        </w:tc>
      </w:tr>
    </w:tbl>
    <w:p w:rsidR="009F1BA7" w:rsidRDefault="009F1BA7" w:rsidP="009F1BA7"/>
    <w:p w:rsidR="009F1BA7" w:rsidRPr="00B64D6F" w:rsidRDefault="009F1BA7" w:rsidP="009F1BA7">
      <w:pPr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Informacja o masie odpadów komunalnych ulegających biodegradacji nieprzekazanych do składowania  na składowisku odpadów</w:t>
      </w:r>
    </w:p>
    <w:tbl>
      <w:tblPr>
        <w:tblW w:w="0" w:type="auto"/>
        <w:tblCellSpacing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77"/>
        <w:gridCol w:w="2008"/>
        <w:gridCol w:w="2111"/>
        <w:gridCol w:w="1565"/>
        <w:gridCol w:w="1685"/>
      </w:tblGrid>
      <w:tr w:rsidR="009F1BA7" w:rsidRPr="00E3445D" w:rsidTr="00B64D6F">
        <w:trPr>
          <w:trHeight w:val="45"/>
          <w:tblCellSpacing w:w="0" w:type="auto"/>
        </w:trPr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 i adres instalacji, do której zostały przekazane odpady komunalne ulegające biodegradacji</w:t>
            </w:r>
          </w:p>
        </w:tc>
        <w:tc>
          <w:tcPr>
            <w:tcW w:w="20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Kod odebranych odpadów komunalnych ulegających biodegradacji</w:t>
            </w: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odebranych odpadów komun</w:t>
            </w:r>
            <w:r w:rsidR="00B64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alnych ulegających biodegradacji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Masa odebranych odpadów komunalnych ulegających biodegradacji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[Mg]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Sposób zagospodarowania odebranych odpadów komunalnych ulegających biodegradacji</w:t>
            </w:r>
          </w:p>
        </w:tc>
      </w:tr>
      <w:tr w:rsidR="009F1BA7" w:rsidRPr="00E3445D" w:rsidTr="00B64D6F">
        <w:trPr>
          <w:trHeight w:val="45"/>
          <w:tblCellSpacing w:w="0" w:type="auto"/>
        </w:trPr>
        <w:tc>
          <w:tcPr>
            <w:tcW w:w="1977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Centrum Utylizacji Odpadów Gmin Łużyckich – Zakład Gospodarki i Usług Komunalnych Sp. z o.o. ul. Bazaltowa 1, 59-800 Lubań</w:t>
            </w:r>
          </w:p>
        </w:tc>
        <w:tc>
          <w:tcPr>
            <w:tcW w:w="20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200110</w:t>
            </w: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B64D6F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F1BA7" w:rsidRPr="00E3445D">
              <w:rPr>
                <w:rFonts w:ascii="Times New Roman" w:hAnsi="Times New Roman" w:cs="Times New Roman"/>
                <w:sz w:val="18"/>
                <w:szCs w:val="18"/>
              </w:rPr>
              <w:t>dzież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Recykling materiałowy</w:t>
            </w:r>
          </w:p>
        </w:tc>
      </w:tr>
      <w:tr w:rsidR="009F1BA7" w:rsidRPr="00E3445D" w:rsidTr="00B64D6F">
        <w:trPr>
          <w:trHeight w:val="45"/>
          <w:tblCellSpacing w:w="0" w:type="auto"/>
        </w:trPr>
        <w:tc>
          <w:tcPr>
            <w:tcW w:w="1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200101</w:t>
            </w: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Recykling materiałowy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Instalacja do przetwarzania selektywnie zebranych odpadów zielonych i innych bioodpadów ul. Bazaltowa 1, Lubań</w:t>
            </w:r>
          </w:p>
        </w:tc>
        <w:tc>
          <w:tcPr>
            <w:tcW w:w="20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200201</w:t>
            </w: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 xml:space="preserve">Odpady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nadające się do kompostowania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B64D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B64D6F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9F1BA7">
              <w:rPr>
                <w:rFonts w:ascii="Times New Roman" w:hAnsi="Times New Roman" w:cs="Times New Roman"/>
                <w:sz w:val="18"/>
                <w:szCs w:val="18"/>
              </w:rPr>
              <w:t>ompostowanie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60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453868" w:rsidRDefault="009F1BA7" w:rsidP="0045386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8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453868" w:rsidRDefault="009F1BA7" w:rsidP="00453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868">
              <w:rPr>
                <w:rFonts w:ascii="Times New Roman" w:hAnsi="Times New Roman" w:cs="Times New Roman"/>
                <w:b/>
                <w:sz w:val="18"/>
                <w:szCs w:val="18"/>
              </w:rPr>
              <w:t>145,290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1BA7" w:rsidRDefault="009F1BA7" w:rsidP="009F1BA7"/>
    <w:p w:rsidR="009F1BA7" w:rsidRPr="00B64D6F" w:rsidRDefault="009F1BA7" w:rsidP="009F1BA7">
      <w:pPr>
        <w:rPr>
          <w:rFonts w:ascii="Times New Roman" w:hAnsi="Times New Roman" w:cs="Times New Roman"/>
          <w:sz w:val="24"/>
          <w:szCs w:val="24"/>
        </w:rPr>
      </w:pPr>
      <w:r w:rsidRPr="00B64D6F">
        <w:rPr>
          <w:rFonts w:ascii="Times New Roman" w:hAnsi="Times New Roman" w:cs="Times New Roman"/>
          <w:sz w:val="24"/>
          <w:szCs w:val="24"/>
        </w:rPr>
        <w:t>Poziom recyklingu i przygotowania do ponownego użycia następujących frakcji odpadów komunalnych: papieru, metali, tworzyw sztucznych i szkła.</w:t>
      </w:r>
    </w:p>
    <w:tbl>
      <w:tblPr>
        <w:tblW w:w="9356" w:type="dxa"/>
        <w:tblCellSpacing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3836"/>
        <w:gridCol w:w="1696"/>
        <w:gridCol w:w="2370"/>
      </w:tblGrid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Kod odpadów </w:t>
            </w:r>
          </w:p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odpadów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Masa odpadów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Masa odpadów przygotowanych do ponownego użycia i poddanych recyklingowi</w:t>
            </w: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8)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[Mg]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200139</w:t>
            </w: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29,900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28,880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200102</w:t>
            </w: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200101</w:t>
            </w: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20,170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18,330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150107</w:t>
            </w: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20,580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20,580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150104</w:t>
            </w: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Opakowania z metali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15,510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15,510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150102</w:t>
            </w:r>
          </w:p>
        </w:tc>
        <w:tc>
          <w:tcPr>
            <w:tcW w:w="3836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150101</w:t>
            </w:r>
          </w:p>
        </w:tc>
        <w:tc>
          <w:tcPr>
            <w:tcW w:w="383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15,570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15,570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7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Default="009F1BA7" w:rsidP="004538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144,100</w:t>
            </w:r>
          </w:p>
        </w:tc>
      </w:tr>
    </w:tbl>
    <w:p w:rsidR="009F1BA7" w:rsidRDefault="009F1BA7" w:rsidP="009F1BA7"/>
    <w:tbl>
      <w:tblPr>
        <w:tblW w:w="9498" w:type="dxa"/>
        <w:tblCellSpacing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641"/>
        <w:gridCol w:w="857"/>
      </w:tblGrid>
      <w:tr w:rsidR="009F1BA7" w:rsidRPr="00E3445D" w:rsidTr="00453868">
        <w:trPr>
          <w:trHeight w:val="45"/>
          <w:tblCellSpacing w:w="0" w:type="auto"/>
        </w:trPr>
        <w:tc>
          <w:tcPr>
            <w:tcW w:w="9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Informacja o osiągniętym poziomie recyklingu i przygotowania do ponownego użycia papieru, metali, tworzyw sztucznych i szkła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86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Masa wytworzonych odpadów komunalnych przez jednego mieszkańca na terenie województwa (Mw GUS)</w:t>
            </w:r>
          </w:p>
        </w:tc>
        <w:tc>
          <w:tcPr>
            <w:tcW w:w="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0,374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86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Łączna masa odpadów papieru, metali, tworzyw sztucznych i szkła przygotowanych do ponownego użycia i poddanych recyklingowi [Mg]</w:t>
            </w:r>
          </w:p>
        </w:tc>
        <w:tc>
          <w:tcPr>
            <w:tcW w:w="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144,100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86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Łączna masa odebranych i zebranych odpadów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komunalnych od właścicieli nieruchomości [Mg]</w:t>
            </w:r>
          </w:p>
        </w:tc>
        <w:tc>
          <w:tcPr>
            <w:tcW w:w="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1462,980</w:t>
            </w:r>
          </w:p>
        </w:tc>
      </w:tr>
      <w:tr w:rsidR="009F1BA7" w:rsidRPr="00FF137A" w:rsidTr="00453868">
        <w:trPr>
          <w:trHeight w:val="45"/>
          <w:tblCellSpacing w:w="0" w:type="auto"/>
        </w:trPr>
        <w:tc>
          <w:tcPr>
            <w:tcW w:w="864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Udział morfologiczny papieru, metali, tworzyw sztucznych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szkła w składzie morfologicznym odpadów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komunalnych [%]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9F1BA7" w:rsidRPr="00FF137A" w:rsidTr="00453868">
        <w:trPr>
          <w:trHeight w:val="45"/>
          <w:tblCellSpacing w:w="0" w:type="auto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FF137A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Osiągnięty poziom recyklingu i przygotowania</w:t>
            </w:r>
          </w:p>
          <w:p w:rsidR="009F1BA7" w:rsidRPr="00FF137A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 ponownego użycia</w:t>
            </w:r>
            <w:r w:rsidRPr="00FF1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15)</w:t>
            </w:r>
            <w:r w:rsidRPr="00FF1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papieru, metali, tworzyw</w:t>
            </w:r>
          </w:p>
          <w:p w:rsidR="009F1BA7" w:rsidRPr="00FF137A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sztucznych i szkła [%]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FF137A" w:rsidRDefault="009F1BA7" w:rsidP="00D06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</w:tbl>
    <w:p w:rsidR="00B64D6F" w:rsidRDefault="00B64D6F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Środowiska z dnia 14 grudnia 2016r. w sprawie poziomów recyklingu, przygotowani do ponownego użycia i odzysku innymi metodami niektórych frakcji odpadów komunalnych ( Dz. U. z 2016r. poz. 2167) 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gotowania do ponownego użycia następujących frakcji odpadów: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papieru, metali, tworzyw sztucznych i szkła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2018 roku powinien wynosić ≥ 30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 odzysku innymi metodami następujących frakcji odpadów komunalnych: papieru, metali, tworzyw sztucznych i szkła osiągnięty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zez Gminę Miejską Zawidów w 2018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wyniósł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został zatem osiągnięty. </w:t>
      </w:r>
    </w:p>
    <w:p w:rsidR="009F1BA7" w:rsidRPr="0026380A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14"/>
        <w:gridCol w:w="5616"/>
        <w:gridCol w:w="2116"/>
      </w:tblGrid>
      <w:tr w:rsidR="009F1BA7" w:rsidRPr="00E3445D" w:rsidTr="00D61EE8">
        <w:trPr>
          <w:trHeight w:val="45"/>
          <w:tblCellSpacing w:w="0" w:type="auto"/>
        </w:trPr>
        <w:tc>
          <w:tcPr>
            <w:tcW w:w="93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Informacja o masie odpadów budowlanych i rozbiórkowych będących odpadami komunalnymi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przygotowanych do ponownego użycia, poddanych recyklingowi i innym procesom odzysku z odpadów odebra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nych i zebranych z terenu gminy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Kod odpadów </w:t>
            </w:r>
          </w:p>
        </w:tc>
        <w:tc>
          <w:tcPr>
            <w:tcW w:w="56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odpadów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Masa odpadów przygotowanych do ponownego użycia,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poddanych recyklingowi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innym procesom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odzysku [Mg]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170107</w:t>
            </w:r>
          </w:p>
        </w:tc>
        <w:tc>
          <w:tcPr>
            <w:tcW w:w="56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1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117,060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170102</w:t>
            </w:r>
          </w:p>
        </w:tc>
        <w:tc>
          <w:tcPr>
            <w:tcW w:w="56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Gruz ceglany</w:t>
            </w:r>
          </w:p>
        </w:tc>
        <w:tc>
          <w:tcPr>
            <w:tcW w:w="21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22,830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170101</w:t>
            </w:r>
          </w:p>
        </w:tc>
        <w:tc>
          <w:tcPr>
            <w:tcW w:w="56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Odpady z betonu oraz gruz betonowy z rozbiórek i remontów</w:t>
            </w:r>
          </w:p>
        </w:tc>
        <w:tc>
          <w:tcPr>
            <w:tcW w:w="21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57,690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93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Informacja o osiągniętym poziomie recyklingu, przygotowania do ponownego użycia i odzysku innymi metodami innych niż niebezpieczne odpadów budowlanych i rozbiórkowych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72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Łączna masa innych niż niebezpieczne odpadów budowlanych i rozbiórkowych przygotowanych do ponownego użycia, poddanych recyklingowi i innym procesom odzysku [Mg]</w:t>
            </w:r>
          </w:p>
        </w:tc>
        <w:tc>
          <w:tcPr>
            <w:tcW w:w="21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197,580</w:t>
            </w:r>
          </w:p>
        </w:tc>
      </w:tr>
      <w:tr w:rsidR="009F1BA7" w:rsidRPr="00E3445D" w:rsidTr="00453868">
        <w:trPr>
          <w:trHeight w:val="45"/>
          <w:tblCellSpacing w:w="0" w:type="auto"/>
        </w:trPr>
        <w:tc>
          <w:tcPr>
            <w:tcW w:w="72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Osiągnięty poziom recyklingu, przygotowania do ponownego użycia i odzysku innymi metodami innych niż niebezpieczne odpadów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budowlanych i rozbiórkowych [%]</w:t>
            </w:r>
          </w:p>
        </w:tc>
        <w:tc>
          <w:tcPr>
            <w:tcW w:w="21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Środowiska z dnia 14 grudnia 2016r. w sprawie poziomów recyklingu, przygotowani do ponownego użycia i odzysku innymi metodami niektórych frakcji odpadów komunalnych ( Dz. U. z 2016r. poz. 2167) 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gotowania do ponownego użycia i odzysku innymi metodami innych niż niebezpieczne odpadów budowlanych i rozbiórkowych, dla 2018 roku powinien wynosić ≥ 50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osiągnięty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zez Gminę Miejską Zawidów w 2018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wyniósł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został zatem osiągnięty. </w:t>
      </w:r>
    </w:p>
    <w:p w:rsidR="009F1BA7" w:rsidRPr="0026380A" w:rsidRDefault="009F1BA7" w:rsidP="009F1B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525"/>
        <w:gridCol w:w="821"/>
      </w:tblGrid>
      <w:tr w:rsidR="009F1BA7" w:rsidRPr="00E3445D" w:rsidTr="00D61EE8">
        <w:trPr>
          <w:trHeight w:val="45"/>
          <w:tblCellSpacing w:w="0" w:type="auto"/>
        </w:trPr>
        <w:tc>
          <w:tcPr>
            <w:tcW w:w="93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Informacja o osiągniętym poziomie ograniczenia masy odpadów komunalnych ulegających biodegradacji przekazywanych do składowania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85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Masa odpadów komunalnych ulegających biodegradacji wytworzona w 1995 r. - OUB</w:t>
            </w: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1995</w:t>
            </w: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[Mg]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sz w:val="18"/>
                <w:szCs w:val="18"/>
              </w:rPr>
              <w:t>756,400</w:t>
            </w:r>
          </w:p>
        </w:tc>
      </w:tr>
      <w:tr w:rsidR="009F1BA7" w:rsidRPr="00E3445D" w:rsidTr="00D61EE8">
        <w:trPr>
          <w:trHeight w:val="1120"/>
          <w:tblCellSpacing w:w="0" w:type="auto"/>
        </w:trPr>
        <w:tc>
          <w:tcPr>
            <w:tcW w:w="85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Masa odpadów ulegających biodegradacji odebranych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zebranych ze strumienia odpadów komunalnych z obszaru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gminy/związku międzygminnego w roku rozliczeniowym, przekazanych 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składowania - M</w:t>
            </w: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OUBR</w:t>
            </w:r>
            <w:r w:rsidRPr="00E344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[Mg]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157,388</w:t>
            </w:r>
          </w:p>
        </w:tc>
      </w:tr>
      <w:tr w:rsidR="009F1BA7" w:rsidRPr="00E3445D" w:rsidTr="00D61EE8">
        <w:trPr>
          <w:trHeight w:val="45"/>
          <w:tblCellSpacing w:w="0" w:type="auto"/>
        </w:trPr>
        <w:tc>
          <w:tcPr>
            <w:tcW w:w="85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D06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Osiągnięty poziom ograniczenia masy odpadów komunalnych</w:t>
            </w:r>
          </w:p>
          <w:p w:rsidR="009F1BA7" w:rsidRPr="00E3445D" w:rsidRDefault="009F1BA7" w:rsidP="00D0661E">
            <w:pPr>
              <w:spacing w:before="25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ulegających biodegradacji przekazywanych do składowania</w:t>
            </w: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18) </w:t>
            </w:r>
            <w:r w:rsidRPr="00E344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[%]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A7" w:rsidRPr="00E3445D" w:rsidRDefault="009F1BA7" w:rsidP="00453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</w:tbl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BA7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Środowiska z dnia 15 grudnia 2017r. w sprawie poziomów ograniczenia składowania masy odpadów komunalnych ulegających biodegradacji ( Dz. U. z 2017r. poz. 2412) </w:t>
      </w:r>
      <w:r w:rsidRPr="00077A7B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ograniczenia masy odpadów komunalnych ulegających biodegradacji kierowanych do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kładowania powinien wynosić ≤ 40</w:t>
      </w:r>
      <w:r w:rsidRPr="00077A7B"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</w:p>
    <w:p w:rsidR="009F1BA7" w:rsidRPr="00B90AC4" w:rsidRDefault="009F1BA7" w:rsidP="009F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osiągnięty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zez Gminę Miejską Zawidów w 2018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wyniósł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Pr="00263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został zatem osiągnięty. </w:t>
      </w:r>
    </w:p>
    <w:p w:rsidR="005D6553" w:rsidRDefault="005D6553" w:rsidP="0022406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868" w:rsidRPr="00224066" w:rsidRDefault="00453868" w:rsidP="00453868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Osiągnięte przez Gminę Miejską Zawidów poziomy recyklingu oraz ograniczenia masy odpadów komunalnych ulegających biodegradacji przekazanych do składowania, wykazują, że system gospodarki odpadami komunalnymi przynosi zamierzone efekty.</w:t>
      </w:r>
    </w:p>
    <w:sectPr w:rsidR="00453868" w:rsidRPr="00224066" w:rsidSect="006D02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DF" w:rsidRDefault="00D17CDF">
      <w:pPr>
        <w:spacing w:after="0" w:line="240" w:lineRule="auto"/>
      </w:pPr>
      <w:r>
        <w:separator/>
      </w:r>
    </w:p>
  </w:endnote>
  <w:endnote w:type="continuationSeparator" w:id="0">
    <w:p w:rsidR="00D17CDF" w:rsidRDefault="00D1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F0" w:rsidRDefault="006D02F0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F1058E" w:rsidRPr="00F1058E">
      <w:rPr>
        <w:rFonts w:ascii="Cambria" w:hAnsi="Cambria"/>
        <w:noProof/>
        <w:sz w:val="28"/>
        <w:szCs w:val="28"/>
      </w:rPr>
      <w:t>8</w:t>
    </w:r>
    <w:r>
      <w:rPr>
        <w:rFonts w:ascii="Cambria" w:hAnsi="Cambria"/>
        <w:noProof/>
        <w:sz w:val="28"/>
        <w:szCs w:val="28"/>
      </w:rPr>
      <w:fldChar w:fldCharType="end"/>
    </w:r>
  </w:p>
  <w:p w:rsidR="006D02F0" w:rsidRDefault="006D0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DF" w:rsidRDefault="00D17CDF">
      <w:pPr>
        <w:spacing w:after="0" w:line="240" w:lineRule="auto"/>
      </w:pPr>
      <w:r>
        <w:separator/>
      </w:r>
    </w:p>
  </w:footnote>
  <w:footnote w:type="continuationSeparator" w:id="0">
    <w:p w:rsidR="00D17CDF" w:rsidRDefault="00D1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F0" w:rsidRPr="007F10CF" w:rsidRDefault="006D02F0" w:rsidP="006D02F0">
    <w:pPr>
      <w:pStyle w:val="Tytu"/>
      <w:jc w:val="center"/>
      <w:rPr>
        <w:sz w:val="40"/>
        <w:szCs w:val="40"/>
      </w:rPr>
    </w:pPr>
    <w:r w:rsidRPr="007F10CF">
      <w:rPr>
        <w:sz w:val="40"/>
        <w:szCs w:val="40"/>
      </w:rPr>
      <w:t>Analiza stanu gospodarki odpadami</w:t>
    </w:r>
  </w:p>
  <w:p w:rsidR="006D02F0" w:rsidRDefault="006D02F0" w:rsidP="006D02F0">
    <w:pPr>
      <w:pStyle w:val="Nagwek2"/>
      <w:pBdr>
        <w:bottom w:val="single" w:sz="6" w:space="1" w:color="auto"/>
      </w:pBdr>
      <w:jc w:val="center"/>
    </w:pPr>
    <w:r>
      <w:t>Gmina Miejska Zawidów</w:t>
    </w:r>
  </w:p>
  <w:p w:rsidR="006D02F0" w:rsidRDefault="006D02F0">
    <w:pPr>
      <w:pStyle w:val="Nagwek"/>
      <w:rPr>
        <w:rFonts w:asciiTheme="minorHAnsi" w:eastAsiaTheme="minorHAnsi" w:hAnsiTheme="minorHAnsi" w:cstheme="minorBidi"/>
      </w:rPr>
    </w:pPr>
  </w:p>
  <w:p w:rsidR="006D02F0" w:rsidRDefault="006D0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1AA3"/>
    <w:multiLevelType w:val="hybridMultilevel"/>
    <w:tmpl w:val="D496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D1830"/>
    <w:multiLevelType w:val="hybridMultilevel"/>
    <w:tmpl w:val="2084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BE"/>
    <w:multiLevelType w:val="hybridMultilevel"/>
    <w:tmpl w:val="1E6C8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9725A2"/>
    <w:multiLevelType w:val="hybridMultilevel"/>
    <w:tmpl w:val="73E24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6"/>
    <w:rsid w:val="000232C0"/>
    <w:rsid w:val="00224066"/>
    <w:rsid w:val="00251F77"/>
    <w:rsid w:val="00281ADD"/>
    <w:rsid w:val="00300C59"/>
    <w:rsid w:val="003870AC"/>
    <w:rsid w:val="003E7420"/>
    <w:rsid w:val="00425CAE"/>
    <w:rsid w:val="00453868"/>
    <w:rsid w:val="00546E76"/>
    <w:rsid w:val="005D6553"/>
    <w:rsid w:val="006D02F0"/>
    <w:rsid w:val="00764AA9"/>
    <w:rsid w:val="007D5D53"/>
    <w:rsid w:val="00843FB3"/>
    <w:rsid w:val="008C5626"/>
    <w:rsid w:val="009C1C5C"/>
    <w:rsid w:val="009F1BA7"/>
    <w:rsid w:val="00A15258"/>
    <w:rsid w:val="00A60067"/>
    <w:rsid w:val="00B64D6F"/>
    <w:rsid w:val="00CC40C7"/>
    <w:rsid w:val="00CC6D8A"/>
    <w:rsid w:val="00CF3E3D"/>
    <w:rsid w:val="00D14BDA"/>
    <w:rsid w:val="00D17CDF"/>
    <w:rsid w:val="00D61EE8"/>
    <w:rsid w:val="00F1058E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09826"/>
  <w15:chartTrackingRefBased/>
  <w15:docId w15:val="{1564FAB1-6E35-479E-A323-6D76837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240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rsid w:val="002240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240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2240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06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F3E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6553"/>
    <w:rPr>
      <w:b/>
      <w:bCs/>
    </w:rPr>
  </w:style>
  <w:style w:type="paragraph" w:customStyle="1" w:styleId="p0">
    <w:name w:val="p0"/>
    <w:basedOn w:val="Normalny"/>
    <w:rsid w:val="0028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8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2558</Words>
  <Characters>15349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5</cp:revision>
  <cp:lastPrinted>2019-04-30T09:25:00Z</cp:lastPrinted>
  <dcterms:created xsi:type="dcterms:W3CDTF">2019-04-29T08:57:00Z</dcterms:created>
  <dcterms:modified xsi:type="dcterms:W3CDTF">2019-04-30T12:00:00Z</dcterms:modified>
</cp:coreProperties>
</file>