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58A" w:rsidRPr="00AD158A" w:rsidRDefault="00AD158A" w:rsidP="00AD158A">
      <w:pPr>
        <w:tabs>
          <w:tab w:val="left" w:pos="1370"/>
        </w:tabs>
        <w:suppressAutoHyphens/>
        <w:snapToGrid w:val="0"/>
        <w:spacing w:after="0" w:line="240" w:lineRule="auto"/>
        <w:jc w:val="center"/>
        <w:rPr>
          <w:rFonts w:ascii="Times New Roman" w:eastAsia="Times New Roman" w:hAnsi="Times New Roman" w:cs="Times New Roman"/>
          <w:b/>
          <w:color w:val="000000"/>
          <w:kern w:val="1"/>
          <w:lang w:eastAsia="ar-SA"/>
        </w:rPr>
      </w:pPr>
    </w:p>
    <w:p w:rsidR="00AD158A" w:rsidRPr="00AD158A" w:rsidRDefault="00AD158A" w:rsidP="00AD158A">
      <w:pPr>
        <w:spacing w:after="0" w:line="240" w:lineRule="auto"/>
        <w:jc w:val="center"/>
        <w:rPr>
          <w:rFonts w:ascii="Times New Roman" w:eastAsia="Times New Roman" w:hAnsi="Times New Roman" w:cs="Times New Roman"/>
          <w:b/>
          <w:lang w:eastAsia="pl-PL"/>
        </w:rPr>
      </w:pPr>
      <w:r w:rsidRPr="00AD158A">
        <w:rPr>
          <w:rFonts w:ascii="Times New Roman" w:eastAsia="Times New Roman" w:hAnsi="Times New Roman" w:cs="Times New Roman"/>
          <w:b/>
          <w:lang w:eastAsia="pl-PL"/>
        </w:rPr>
        <w:t>ZATWIERDZAM</w:t>
      </w:r>
    </w:p>
    <w:p w:rsidR="00AD158A" w:rsidRPr="00AD158A" w:rsidRDefault="00AD158A" w:rsidP="00AD158A">
      <w:pPr>
        <w:spacing w:after="0" w:line="240" w:lineRule="auto"/>
        <w:jc w:val="center"/>
        <w:rPr>
          <w:rFonts w:ascii="Times New Roman" w:eastAsia="Times New Roman" w:hAnsi="Times New Roman" w:cs="Times New Roman"/>
          <w:b/>
          <w:lang w:eastAsia="pl-PL"/>
        </w:rPr>
      </w:pPr>
    </w:p>
    <w:p w:rsidR="00AD158A" w:rsidRPr="00AD158A" w:rsidRDefault="00AD158A" w:rsidP="00AD158A">
      <w:pPr>
        <w:spacing w:after="0" w:line="240" w:lineRule="auto"/>
        <w:jc w:val="center"/>
        <w:rPr>
          <w:rFonts w:ascii="Times New Roman" w:eastAsia="Times New Roman" w:hAnsi="Times New Roman" w:cs="Times New Roman"/>
          <w:b/>
          <w:lang w:eastAsia="pl-PL"/>
        </w:rPr>
      </w:pPr>
      <w:r w:rsidRPr="00AD158A">
        <w:rPr>
          <w:rFonts w:ascii="Times New Roman" w:eastAsia="Times New Roman" w:hAnsi="Times New Roman" w:cs="Times New Roman"/>
          <w:b/>
          <w:lang w:eastAsia="pl-PL"/>
        </w:rPr>
        <w:t>Burmistrz Miasta Zawidów</w:t>
      </w:r>
    </w:p>
    <w:p w:rsidR="00AD158A" w:rsidRPr="00AD158A" w:rsidRDefault="00AD158A" w:rsidP="00AD158A">
      <w:pPr>
        <w:spacing w:after="0" w:line="240" w:lineRule="auto"/>
        <w:jc w:val="center"/>
        <w:rPr>
          <w:rFonts w:ascii="Times New Roman" w:eastAsia="Times New Roman" w:hAnsi="Times New Roman" w:cs="Times New Roman"/>
          <w:b/>
          <w:lang w:eastAsia="pl-PL"/>
        </w:rPr>
      </w:pPr>
    </w:p>
    <w:p w:rsidR="00AD158A" w:rsidRPr="00AD158A" w:rsidRDefault="00AD158A" w:rsidP="00AD158A">
      <w:pPr>
        <w:spacing w:after="0" w:line="240" w:lineRule="auto"/>
        <w:jc w:val="center"/>
        <w:rPr>
          <w:rFonts w:ascii="Times New Roman" w:eastAsia="Times New Roman" w:hAnsi="Times New Roman" w:cs="Times New Roman"/>
          <w:b/>
          <w:lang w:eastAsia="pl-PL"/>
        </w:rPr>
      </w:pPr>
    </w:p>
    <w:p w:rsidR="00AD158A" w:rsidRPr="00AD158A" w:rsidRDefault="00AD158A" w:rsidP="00AD158A">
      <w:pPr>
        <w:spacing w:after="0" w:line="240" w:lineRule="auto"/>
        <w:jc w:val="center"/>
        <w:rPr>
          <w:rFonts w:ascii="Times New Roman" w:eastAsia="Times New Roman" w:hAnsi="Times New Roman" w:cs="Times New Roman"/>
          <w:b/>
          <w:lang w:eastAsia="pl-PL"/>
        </w:rPr>
      </w:pPr>
    </w:p>
    <w:p w:rsidR="00AD158A" w:rsidRPr="00AD158A" w:rsidRDefault="00AD158A" w:rsidP="00AD158A">
      <w:pPr>
        <w:spacing w:after="0" w:line="240" w:lineRule="auto"/>
        <w:jc w:val="center"/>
        <w:rPr>
          <w:rFonts w:ascii="Times New Roman" w:eastAsia="Times New Roman" w:hAnsi="Times New Roman" w:cs="Times New Roman"/>
          <w:b/>
          <w:lang w:eastAsia="pl-PL"/>
        </w:rPr>
      </w:pPr>
      <w:r w:rsidRPr="00AD158A">
        <w:rPr>
          <w:rFonts w:ascii="Times New Roman" w:eastAsia="Times New Roman" w:hAnsi="Times New Roman" w:cs="Times New Roman"/>
          <w:b/>
          <w:lang w:eastAsia="pl-PL"/>
        </w:rPr>
        <w:t>Robert Łężny</w:t>
      </w:r>
    </w:p>
    <w:p w:rsidR="00AD158A" w:rsidRPr="00AD158A" w:rsidRDefault="00AD158A" w:rsidP="00AD158A">
      <w:pPr>
        <w:spacing w:after="0" w:line="240" w:lineRule="auto"/>
        <w:jc w:val="center"/>
        <w:rPr>
          <w:rFonts w:ascii="Times New Roman" w:eastAsia="Times New Roman" w:hAnsi="Times New Roman" w:cs="Times New Roman"/>
          <w:b/>
          <w:lang w:eastAsia="pl-PL"/>
        </w:rPr>
      </w:pPr>
    </w:p>
    <w:p w:rsidR="00AD158A" w:rsidRPr="00AD158A" w:rsidRDefault="00AD158A" w:rsidP="00AD158A">
      <w:pPr>
        <w:spacing w:after="0" w:line="240" w:lineRule="auto"/>
        <w:rPr>
          <w:rFonts w:ascii="Times New Roman" w:eastAsia="Times New Roman" w:hAnsi="Times New Roman" w:cs="Times New Roman"/>
          <w:b/>
          <w:lang w:eastAsia="pl-PL"/>
        </w:rPr>
      </w:pPr>
    </w:p>
    <w:p w:rsidR="00AD158A" w:rsidRPr="00AD158A" w:rsidRDefault="00AD158A" w:rsidP="00AD158A">
      <w:pPr>
        <w:spacing w:after="0" w:line="240" w:lineRule="auto"/>
        <w:rPr>
          <w:rFonts w:ascii="Times New Roman" w:eastAsia="Times New Roman" w:hAnsi="Times New Roman" w:cs="Times New Roman"/>
          <w:b/>
          <w:lang w:eastAsia="pl-PL"/>
        </w:rPr>
      </w:pPr>
    </w:p>
    <w:p w:rsidR="00AD158A" w:rsidRPr="00AD158A" w:rsidRDefault="00AD158A" w:rsidP="00AD158A">
      <w:pPr>
        <w:spacing w:after="0" w:line="240" w:lineRule="auto"/>
        <w:jc w:val="center"/>
        <w:rPr>
          <w:rFonts w:ascii="Times New Roman" w:eastAsia="Times New Roman" w:hAnsi="Times New Roman" w:cs="Times New Roman"/>
          <w:b/>
          <w:lang w:eastAsia="pl-PL"/>
        </w:rPr>
      </w:pPr>
      <w:r w:rsidRPr="00AD158A">
        <w:rPr>
          <w:rFonts w:ascii="Times New Roman" w:eastAsia="Times New Roman" w:hAnsi="Times New Roman" w:cs="Times New Roman"/>
          <w:b/>
          <w:lang w:eastAsia="pl-PL"/>
        </w:rPr>
        <w:t>Zawidów, dnia 05.06.2019 r.</w:t>
      </w:r>
    </w:p>
    <w:p w:rsidR="00AD158A" w:rsidRPr="00AD158A" w:rsidRDefault="00AD158A" w:rsidP="00AD158A">
      <w:pPr>
        <w:spacing w:after="0" w:line="240" w:lineRule="auto"/>
        <w:jc w:val="center"/>
        <w:rPr>
          <w:rFonts w:ascii="Times New Roman" w:eastAsia="Times New Roman" w:hAnsi="Times New Roman" w:cs="Times New Roman"/>
          <w:b/>
          <w:lang w:eastAsia="pl-PL"/>
        </w:rPr>
      </w:pPr>
    </w:p>
    <w:p w:rsidR="00AD158A" w:rsidRPr="00AD158A" w:rsidRDefault="00AD158A" w:rsidP="00AD158A">
      <w:pPr>
        <w:spacing w:after="0" w:line="240" w:lineRule="auto"/>
        <w:jc w:val="center"/>
        <w:rPr>
          <w:rFonts w:ascii="Times New Roman" w:eastAsia="Times New Roman" w:hAnsi="Times New Roman" w:cs="Times New Roman"/>
          <w:b/>
          <w:lang w:eastAsia="pl-PL"/>
        </w:rPr>
      </w:pPr>
    </w:p>
    <w:p w:rsidR="00AD158A" w:rsidRPr="00AD158A" w:rsidRDefault="00AD158A" w:rsidP="00AD158A">
      <w:pPr>
        <w:spacing w:after="0" w:line="240" w:lineRule="auto"/>
        <w:jc w:val="center"/>
        <w:rPr>
          <w:rFonts w:ascii="Times New Roman" w:eastAsia="Times New Roman" w:hAnsi="Times New Roman" w:cs="Times New Roman"/>
          <w:b/>
          <w:lang w:eastAsia="pl-PL"/>
        </w:rPr>
      </w:pPr>
    </w:p>
    <w:p w:rsidR="00AD158A" w:rsidRPr="00AD158A" w:rsidRDefault="00AD158A" w:rsidP="00AD158A">
      <w:pPr>
        <w:spacing w:after="0" w:line="240" w:lineRule="auto"/>
        <w:jc w:val="center"/>
        <w:rPr>
          <w:rFonts w:ascii="Times New Roman" w:eastAsia="Times New Roman" w:hAnsi="Times New Roman" w:cs="Times New Roman"/>
          <w:b/>
          <w:lang w:eastAsia="pl-PL"/>
        </w:rPr>
      </w:pPr>
      <w:r w:rsidRPr="00AD158A">
        <w:rPr>
          <w:rFonts w:ascii="Times New Roman" w:eastAsia="Times New Roman" w:hAnsi="Times New Roman" w:cs="Times New Roman"/>
          <w:b/>
          <w:lang w:eastAsia="pl-PL"/>
        </w:rPr>
        <w:t>POSTĘPOWANIE  O UDZIELENIE ZAMÓWIENIA PUBLICZNEGO</w:t>
      </w:r>
    </w:p>
    <w:p w:rsidR="00AD158A" w:rsidRPr="00AD158A" w:rsidRDefault="00AD158A" w:rsidP="00AD158A">
      <w:pPr>
        <w:spacing w:after="0" w:line="240" w:lineRule="auto"/>
        <w:jc w:val="center"/>
        <w:rPr>
          <w:rFonts w:ascii="Times New Roman" w:eastAsia="Times New Roman" w:hAnsi="Times New Roman" w:cs="Times New Roman"/>
          <w:b/>
          <w:lang w:eastAsia="pl-PL"/>
        </w:rPr>
      </w:pPr>
    </w:p>
    <w:p w:rsidR="00AD158A" w:rsidRPr="00AD158A" w:rsidRDefault="00AD158A" w:rsidP="00AD158A">
      <w:pPr>
        <w:spacing w:after="0" w:line="240" w:lineRule="auto"/>
        <w:jc w:val="center"/>
        <w:rPr>
          <w:rFonts w:ascii="Times New Roman" w:eastAsia="Times New Roman" w:hAnsi="Times New Roman" w:cs="Times New Roman"/>
          <w:b/>
          <w:lang w:eastAsia="pl-PL"/>
        </w:rPr>
      </w:pPr>
      <w:r w:rsidRPr="00AD158A">
        <w:rPr>
          <w:rFonts w:ascii="Times New Roman" w:eastAsia="Times New Roman" w:hAnsi="Times New Roman" w:cs="Times New Roman"/>
          <w:b/>
          <w:lang w:eastAsia="pl-PL"/>
        </w:rPr>
        <w:t>PROWADZONEGO W TRYBIE PRZETARGU NIEOGRANICZONEGO</w:t>
      </w:r>
    </w:p>
    <w:p w:rsidR="00AD158A" w:rsidRPr="00AD158A" w:rsidRDefault="00AD158A" w:rsidP="00AD158A">
      <w:pPr>
        <w:spacing w:after="0" w:line="240" w:lineRule="auto"/>
        <w:jc w:val="center"/>
        <w:rPr>
          <w:rFonts w:ascii="Times New Roman" w:eastAsia="Times New Roman" w:hAnsi="Times New Roman" w:cs="Times New Roman"/>
          <w:b/>
          <w:lang w:eastAsia="pl-PL"/>
        </w:rPr>
      </w:pPr>
    </w:p>
    <w:p w:rsidR="00AD158A" w:rsidRPr="00AD158A" w:rsidRDefault="00AD158A" w:rsidP="00AD158A">
      <w:pPr>
        <w:spacing w:after="100" w:line="240" w:lineRule="auto"/>
        <w:jc w:val="center"/>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Przeprowadzonego zgodnie z postanowieniami ustawy z dnia 29 stycznia 2004 r. Prawo zamówień publicznych (Dz. U. z 2018 r., poz. 1986 ze zm.) zwana dalej „ustawą”</w:t>
      </w:r>
    </w:p>
    <w:p w:rsidR="00AD158A" w:rsidRPr="00AD158A" w:rsidRDefault="00AD158A" w:rsidP="00AD158A">
      <w:pPr>
        <w:spacing w:after="0" w:line="240" w:lineRule="auto"/>
        <w:jc w:val="center"/>
        <w:rPr>
          <w:rFonts w:ascii="Times New Roman" w:eastAsia="Times New Roman" w:hAnsi="Times New Roman" w:cs="Times New Roman"/>
          <w:b/>
          <w:lang w:eastAsia="pl-PL"/>
        </w:rPr>
      </w:pPr>
    </w:p>
    <w:p w:rsidR="00AD158A" w:rsidRPr="00AD158A" w:rsidRDefault="00AD158A" w:rsidP="00AD158A">
      <w:pPr>
        <w:autoSpaceDE w:val="0"/>
        <w:autoSpaceDN w:val="0"/>
        <w:adjustRightInd w:val="0"/>
        <w:spacing w:after="0" w:line="240" w:lineRule="auto"/>
        <w:jc w:val="center"/>
        <w:rPr>
          <w:rFonts w:ascii="Times New Roman" w:eastAsia="Times New Roman" w:hAnsi="Times New Roman" w:cs="Times New Roman"/>
          <w:b/>
          <w:lang w:eastAsia="pl-PL"/>
        </w:rPr>
      </w:pPr>
      <w:r w:rsidRPr="00AD158A">
        <w:rPr>
          <w:rFonts w:ascii="Times New Roman" w:eastAsia="Times New Roman" w:hAnsi="Times New Roman" w:cs="Times New Roman"/>
          <w:b/>
          <w:lang w:eastAsia="pl-PL"/>
        </w:rPr>
        <w:t>dla zadania pn.:</w:t>
      </w:r>
    </w:p>
    <w:p w:rsidR="00AD158A" w:rsidRPr="00AD158A" w:rsidRDefault="00AD158A" w:rsidP="00AD158A">
      <w:pPr>
        <w:autoSpaceDE w:val="0"/>
        <w:autoSpaceDN w:val="0"/>
        <w:adjustRightInd w:val="0"/>
        <w:spacing w:after="0" w:line="240" w:lineRule="auto"/>
        <w:jc w:val="center"/>
        <w:rPr>
          <w:rFonts w:ascii="Times New Roman" w:eastAsia="Times New Roman" w:hAnsi="Times New Roman" w:cs="Times New Roman"/>
          <w:b/>
          <w:bCs/>
          <w:color w:val="000000"/>
          <w:lang w:eastAsia="pl-PL"/>
        </w:rPr>
      </w:pPr>
    </w:p>
    <w:p w:rsidR="00AD158A" w:rsidRPr="00AD158A" w:rsidRDefault="00AD158A" w:rsidP="00AD158A">
      <w:pPr>
        <w:tabs>
          <w:tab w:val="left" w:pos="5672"/>
        </w:tabs>
        <w:suppressAutoHyphens/>
        <w:spacing w:after="0" w:line="240" w:lineRule="auto"/>
        <w:jc w:val="center"/>
        <w:rPr>
          <w:rFonts w:ascii="Times New Roman" w:eastAsia="Times New Roman" w:hAnsi="Times New Roman" w:cs="Times New Roman"/>
          <w:b/>
          <w:bCs/>
          <w:color w:val="000000"/>
          <w:kern w:val="1"/>
          <w:sz w:val="28"/>
          <w:szCs w:val="28"/>
          <w:lang w:eastAsia="ar-SA"/>
        </w:rPr>
      </w:pPr>
      <w:r w:rsidRPr="00AD158A">
        <w:rPr>
          <w:rFonts w:ascii="Times New Roman" w:eastAsia="Times New Roman" w:hAnsi="Times New Roman" w:cs="Times New Roman"/>
          <w:b/>
          <w:iCs/>
          <w:kern w:val="1"/>
          <w:sz w:val="28"/>
          <w:szCs w:val="28"/>
          <w:lang w:eastAsia="ar-SA"/>
        </w:rPr>
        <w:t>B</w:t>
      </w:r>
      <w:r w:rsidRPr="00AD158A">
        <w:rPr>
          <w:rFonts w:ascii="Times New Roman" w:eastAsia="Times New Roman" w:hAnsi="Times New Roman" w:cs="Times New Roman"/>
          <w:b/>
          <w:bCs/>
          <w:color w:val="000000"/>
          <w:kern w:val="1"/>
          <w:sz w:val="28"/>
          <w:szCs w:val="28"/>
          <w:lang w:eastAsia="ar-SA"/>
        </w:rPr>
        <w:t>ankowa obsługa budżetu Gminy Miejskiej Zawidów</w:t>
      </w:r>
    </w:p>
    <w:p w:rsidR="00AD158A" w:rsidRPr="00AD158A" w:rsidRDefault="00AD158A" w:rsidP="00AD158A">
      <w:pPr>
        <w:tabs>
          <w:tab w:val="left" w:pos="5672"/>
        </w:tabs>
        <w:suppressAutoHyphens/>
        <w:spacing w:after="0" w:line="240" w:lineRule="auto"/>
        <w:jc w:val="center"/>
        <w:rPr>
          <w:rFonts w:ascii="Times New Roman" w:eastAsia="Times New Roman" w:hAnsi="Times New Roman" w:cs="Times New Roman"/>
          <w:b/>
          <w:bCs/>
          <w:color w:val="000000"/>
          <w:kern w:val="1"/>
          <w:sz w:val="28"/>
          <w:szCs w:val="28"/>
          <w:lang w:eastAsia="ar-SA"/>
        </w:rPr>
      </w:pPr>
      <w:r w:rsidRPr="00AD158A">
        <w:rPr>
          <w:rFonts w:ascii="Times New Roman" w:eastAsia="Times New Roman" w:hAnsi="Times New Roman" w:cs="Times New Roman"/>
          <w:b/>
          <w:bCs/>
          <w:color w:val="000000"/>
          <w:kern w:val="1"/>
          <w:sz w:val="28"/>
          <w:szCs w:val="28"/>
          <w:lang w:eastAsia="ar-SA"/>
        </w:rPr>
        <w:t>oraz jednostek organizacyjnych</w:t>
      </w:r>
    </w:p>
    <w:p w:rsidR="00AD158A" w:rsidRPr="00AD158A" w:rsidRDefault="00AD158A" w:rsidP="00AD158A">
      <w:pPr>
        <w:spacing w:after="0" w:line="240" w:lineRule="auto"/>
        <w:jc w:val="center"/>
        <w:rPr>
          <w:rFonts w:ascii="Times New Roman" w:eastAsia="Times New Roman" w:hAnsi="Times New Roman" w:cs="Times New Roman"/>
          <w:b/>
          <w:sz w:val="28"/>
          <w:szCs w:val="28"/>
          <w:u w:val="single"/>
          <w:lang w:eastAsia="pl-PL"/>
        </w:rPr>
      </w:pPr>
    </w:p>
    <w:p w:rsidR="00AD158A" w:rsidRPr="00AD158A" w:rsidRDefault="00AD158A" w:rsidP="00AD158A">
      <w:pPr>
        <w:spacing w:after="0" w:line="240" w:lineRule="auto"/>
        <w:jc w:val="center"/>
        <w:rPr>
          <w:rFonts w:ascii="Times New Roman" w:eastAsia="Times New Roman" w:hAnsi="Times New Roman" w:cs="Times New Roman"/>
          <w:b/>
          <w:sz w:val="28"/>
          <w:szCs w:val="28"/>
          <w:lang w:eastAsia="pl-PL"/>
        </w:rPr>
      </w:pPr>
    </w:p>
    <w:p w:rsidR="00AD158A" w:rsidRPr="00AD158A" w:rsidRDefault="00AD158A" w:rsidP="00AD158A">
      <w:pPr>
        <w:spacing w:after="0" w:line="240" w:lineRule="auto"/>
        <w:rPr>
          <w:rFonts w:ascii="Times New Roman" w:eastAsia="Times New Roman" w:hAnsi="Times New Roman" w:cs="Times New Roman"/>
          <w:b/>
          <w:lang w:eastAsia="pl-PL"/>
        </w:rPr>
      </w:pPr>
    </w:p>
    <w:p w:rsidR="00AD158A" w:rsidRPr="00AD158A" w:rsidRDefault="00AD158A" w:rsidP="00AD158A">
      <w:pPr>
        <w:spacing w:after="0" w:line="240" w:lineRule="auto"/>
        <w:jc w:val="center"/>
        <w:rPr>
          <w:rFonts w:ascii="Times New Roman" w:eastAsia="Times New Roman" w:hAnsi="Times New Roman" w:cs="Times New Roman"/>
          <w:b/>
          <w:lang w:eastAsia="pl-PL"/>
        </w:rPr>
      </w:pPr>
      <w:r w:rsidRPr="00AD158A">
        <w:rPr>
          <w:rFonts w:ascii="Times New Roman" w:eastAsia="Times New Roman" w:hAnsi="Times New Roman" w:cs="Times New Roman"/>
          <w:b/>
          <w:lang w:eastAsia="pl-PL"/>
        </w:rPr>
        <w:t>SPECYFIKACJA ISTOTNYCH WARUNKÓW ZAMÓWIENIA (SIWZ)</w:t>
      </w:r>
    </w:p>
    <w:p w:rsidR="00AD158A" w:rsidRPr="00AD158A" w:rsidRDefault="00AD158A" w:rsidP="00AD158A">
      <w:pPr>
        <w:suppressAutoHyphens/>
        <w:autoSpaceDE w:val="0"/>
        <w:spacing w:after="0" w:line="240" w:lineRule="auto"/>
        <w:jc w:val="center"/>
        <w:rPr>
          <w:rFonts w:ascii="Times New Roman" w:eastAsia="Times New Roman" w:hAnsi="Times New Roman" w:cs="Times New Roman"/>
          <w:b/>
          <w:iCs/>
          <w:lang w:eastAsia="ar-SA"/>
        </w:rPr>
      </w:pPr>
    </w:p>
    <w:p w:rsidR="00AD158A" w:rsidRPr="00AD158A" w:rsidRDefault="00AD158A" w:rsidP="00AD158A">
      <w:pPr>
        <w:suppressAutoHyphens/>
        <w:autoSpaceDE w:val="0"/>
        <w:spacing w:after="0" w:line="240" w:lineRule="auto"/>
        <w:ind w:left="1416" w:firstLine="708"/>
        <w:rPr>
          <w:rFonts w:ascii="Times New Roman" w:eastAsia="Times New Roman" w:hAnsi="Times New Roman" w:cs="Times New Roman"/>
          <w:b/>
          <w:lang w:eastAsia="ar-SA"/>
        </w:rPr>
      </w:pPr>
      <w:r w:rsidRPr="00AD158A">
        <w:rPr>
          <w:rFonts w:ascii="Times New Roman" w:eastAsia="Times New Roman" w:hAnsi="Times New Roman" w:cs="Times New Roman"/>
          <w:b/>
          <w:iCs/>
          <w:lang w:eastAsia="ar-SA"/>
        </w:rPr>
        <w:t>Nazwa Zamawiającego:</w:t>
      </w:r>
      <w:r w:rsidRPr="00AD158A">
        <w:rPr>
          <w:rFonts w:ascii="Times New Roman" w:eastAsia="Times New Roman" w:hAnsi="Times New Roman" w:cs="Times New Roman"/>
          <w:b/>
          <w:lang w:eastAsia="ar-SA"/>
        </w:rPr>
        <w:t xml:space="preserve">   Gmina Miejska Zawidów</w:t>
      </w:r>
    </w:p>
    <w:p w:rsidR="00AD158A" w:rsidRPr="00AD158A" w:rsidRDefault="00AD158A" w:rsidP="00AD158A">
      <w:pPr>
        <w:spacing w:after="0" w:line="240" w:lineRule="auto"/>
        <w:ind w:left="1416" w:firstLine="708"/>
        <w:rPr>
          <w:rFonts w:ascii="Times New Roman" w:eastAsia="Times New Roman" w:hAnsi="Times New Roman" w:cs="Times New Roman"/>
          <w:b/>
          <w:bCs/>
          <w:iCs/>
          <w:color w:val="000000"/>
          <w:lang w:eastAsia="pl-PL"/>
        </w:rPr>
      </w:pPr>
      <w:r w:rsidRPr="00AD158A">
        <w:rPr>
          <w:rFonts w:ascii="Times New Roman" w:eastAsia="Times New Roman" w:hAnsi="Times New Roman" w:cs="Times New Roman"/>
          <w:b/>
          <w:iCs/>
          <w:lang w:eastAsia="pl-PL"/>
        </w:rPr>
        <w:t>REGON:</w:t>
      </w:r>
      <w:r w:rsidRPr="00AD158A">
        <w:rPr>
          <w:rFonts w:ascii="Times New Roman" w:eastAsia="Times New Roman" w:hAnsi="Times New Roman" w:cs="Times New Roman"/>
          <w:b/>
          <w:iCs/>
          <w:lang w:eastAsia="pl-PL"/>
        </w:rPr>
        <w:tab/>
      </w:r>
      <w:r w:rsidRPr="00AD158A">
        <w:rPr>
          <w:rFonts w:ascii="Times New Roman" w:eastAsia="Times New Roman" w:hAnsi="Times New Roman" w:cs="Times New Roman"/>
          <w:b/>
          <w:iCs/>
          <w:lang w:eastAsia="pl-PL"/>
        </w:rPr>
        <w:tab/>
        <w:t xml:space="preserve">       </w:t>
      </w:r>
      <w:r w:rsidRPr="00AD158A">
        <w:rPr>
          <w:rFonts w:ascii="Times New Roman" w:eastAsia="Times New Roman" w:hAnsi="Times New Roman" w:cs="Times New Roman"/>
          <w:b/>
          <w:bCs/>
          <w:iCs/>
          <w:color w:val="000000"/>
          <w:lang w:eastAsia="pl-PL"/>
        </w:rPr>
        <w:t>230821575</w:t>
      </w:r>
    </w:p>
    <w:p w:rsidR="00AD158A" w:rsidRPr="00AD158A" w:rsidRDefault="00AD158A" w:rsidP="00AD158A">
      <w:pPr>
        <w:suppressAutoHyphens/>
        <w:autoSpaceDE w:val="0"/>
        <w:spacing w:after="0" w:line="240" w:lineRule="auto"/>
        <w:ind w:left="1416" w:firstLine="708"/>
        <w:rPr>
          <w:rFonts w:ascii="Times New Roman" w:eastAsia="Times New Roman" w:hAnsi="Times New Roman" w:cs="Times New Roman"/>
          <w:b/>
          <w:iCs/>
          <w:lang w:eastAsia="ar-SA"/>
        </w:rPr>
      </w:pPr>
      <w:r w:rsidRPr="00AD158A">
        <w:rPr>
          <w:rFonts w:ascii="Times New Roman" w:eastAsia="Times New Roman" w:hAnsi="Times New Roman" w:cs="Times New Roman"/>
          <w:b/>
          <w:iCs/>
          <w:lang w:eastAsia="ar-SA"/>
        </w:rPr>
        <w:t>NIP: </w:t>
      </w:r>
      <w:r w:rsidRPr="00AD158A">
        <w:rPr>
          <w:rFonts w:ascii="Times New Roman" w:eastAsia="Times New Roman" w:hAnsi="Times New Roman" w:cs="Times New Roman"/>
          <w:b/>
          <w:iCs/>
          <w:lang w:eastAsia="ar-SA"/>
        </w:rPr>
        <w:tab/>
      </w:r>
      <w:r w:rsidRPr="00AD158A">
        <w:rPr>
          <w:rFonts w:ascii="Times New Roman" w:eastAsia="Times New Roman" w:hAnsi="Times New Roman" w:cs="Times New Roman"/>
          <w:b/>
          <w:iCs/>
          <w:lang w:eastAsia="ar-SA"/>
        </w:rPr>
        <w:tab/>
        <w:t xml:space="preserve">                    615-18-06-715</w:t>
      </w:r>
    </w:p>
    <w:p w:rsidR="00AD158A" w:rsidRPr="00AD158A" w:rsidRDefault="00AD158A" w:rsidP="00AD158A">
      <w:pPr>
        <w:suppressAutoHyphens/>
        <w:autoSpaceDE w:val="0"/>
        <w:spacing w:after="0" w:line="240" w:lineRule="auto"/>
        <w:ind w:left="1416" w:firstLine="708"/>
        <w:rPr>
          <w:rFonts w:ascii="Times New Roman" w:eastAsia="Times New Roman" w:hAnsi="Times New Roman" w:cs="Times New Roman"/>
          <w:b/>
          <w:lang w:eastAsia="ar-SA"/>
        </w:rPr>
      </w:pPr>
      <w:r w:rsidRPr="00AD158A">
        <w:rPr>
          <w:rFonts w:ascii="Times New Roman" w:eastAsia="Times New Roman" w:hAnsi="Times New Roman" w:cs="Times New Roman"/>
          <w:b/>
          <w:lang w:eastAsia="ar-SA"/>
        </w:rPr>
        <w:t>Miejscowość</w:t>
      </w:r>
      <w:r w:rsidRPr="00AD158A">
        <w:rPr>
          <w:rFonts w:ascii="Times New Roman" w:eastAsia="Times New Roman" w:hAnsi="Times New Roman" w:cs="Times New Roman"/>
          <w:b/>
          <w:lang w:eastAsia="ar-SA"/>
        </w:rPr>
        <w:tab/>
        <w:t xml:space="preserve">                    59-970 Zawidów</w:t>
      </w:r>
    </w:p>
    <w:p w:rsidR="00AD158A" w:rsidRPr="00AD158A" w:rsidRDefault="00AD158A" w:rsidP="00AD158A">
      <w:pPr>
        <w:suppressAutoHyphens/>
        <w:autoSpaceDE w:val="0"/>
        <w:spacing w:after="0" w:line="240" w:lineRule="auto"/>
        <w:ind w:left="1416" w:firstLine="708"/>
        <w:rPr>
          <w:rFonts w:ascii="Times New Roman" w:eastAsia="Times New Roman" w:hAnsi="Times New Roman" w:cs="Times New Roman"/>
          <w:b/>
          <w:lang w:eastAsia="ar-SA"/>
        </w:rPr>
      </w:pPr>
      <w:r w:rsidRPr="00AD158A">
        <w:rPr>
          <w:rFonts w:ascii="Times New Roman" w:eastAsia="Times New Roman" w:hAnsi="Times New Roman" w:cs="Times New Roman"/>
          <w:b/>
          <w:iCs/>
          <w:lang w:eastAsia="ar-SA"/>
        </w:rPr>
        <w:t>Adres:</w:t>
      </w:r>
      <w:r w:rsidRPr="00AD158A">
        <w:rPr>
          <w:rFonts w:ascii="Times New Roman" w:eastAsia="Times New Roman" w:hAnsi="Times New Roman" w:cs="Times New Roman"/>
          <w:b/>
          <w:lang w:eastAsia="ar-SA"/>
        </w:rPr>
        <w:tab/>
      </w:r>
      <w:r w:rsidRPr="00AD158A">
        <w:rPr>
          <w:rFonts w:ascii="Times New Roman" w:eastAsia="Times New Roman" w:hAnsi="Times New Roman" w:cs="Times New Roman"/>
          <w:b/>
          <w:lang w:eastAsia="ar-SA"/>
        </w:rPr>
        <w:tab/>
        <w:t xml:space="preserve">                    Plac Zwycięstwa 21/22</w:t>
      </w:r>
    </w:p>
    <w:p w:rsidR="00AD158A" w:rsidRPr="00AD158A" w:rsidRDefault="00AD158A" w:rsidP="00AD158A">
      <w:pPr>
        <w:suppressAutoHyphens/>
        <w:autoSpaceDE w:val="0"/>
        <w:spacing w:after="0" w:line="240" w:lineRule="auto"/>
        <w:ind w:left="1416" w:firstLine="708"/>
        <w:rPr>
          <w:rFonts w:ascii="Times New Roman" w:eastAsia="Times New Roman" w:hAnsi="Times New Roman" w:cs="Times New Roman"/>
          <w:b/>
          <w:bCs/>
          <w:iCs/>
          <w:lang w:eastAsia="ar-SA"/>
        </w:rPr>
      </w:pPr>
      <w:r w:rsidRPr="00AD158A">
        <w:rPr>
          <w:rFonts w:ascii="Times New Roman" w:eastAsia="Times New Roman" w:hAnsi="Times New Roman" w:cs="Times New Roman"/>
          <w:b/>
          <w:iCs/>
          <w:lang w:eastAsia="ar-SA"/>
        </w:rPr>
        <w:t>Strona internetowa:           http://bip.</w:t>
      </w:r>
      <w:r w:rsidRPr="00AD158A">
        <w:rPr>
          <w:rFonts w:ascii="Times New Roman" w:eastAsia="Times New Roman" w:hAnsi="Times New Roman" w:cs="Times New Roman"/>
          <w:b/>
          <w:bCs/>
          <w:iCs/>
          <w:lang w:eastAsia="ar-SA"/>
        </w:rPr>
        <w:t>zawidow.eu</w:t>
      </w:r>
    </w:p>
    <w:p w:rsidR="00AD158A" w:rsidRPr="00AD158A" w:rsidRDefault="00AD158A" w:rsidP="00AD158A">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AD158A">
        <w:rPr>
          <w:rFonts w:ascii="Times New Roman" w:eastAsia="Times New Roman" w:hAnsi="Times New Roman" w:cs="Times New Roman"/>
          <w:b/>
          <w:iCs/>
          <w:lang w:eastAsia="ar-SA"/>
        </w:rPr>
        <w:t xml:space="preserve">Godziny urzędowania        </w:t>
      </w:r>
      <w:r w:rsidRPr="00AD158A">
        <w:rPr>
          <w:rFonts w:ascii="Times New Roman" w:eastAsia="Times New Roman" w:hAnsi="Times New Roman" w:cs="Times New Roman"/>
          <w:b/>
          <w:bCs/>
          <w:lang w:eastAsia="ar-SA"/>
        </w:rPr>
        <w:t>w poniedziałki 8.</w:t>
      </w:r>
      <w:r w:rsidRPr="00AD158A">
        <w:rPr>
          <w:rFonts w:ascii="Times New Roman" w:eastAsia="Times New Roman" w:hAnsi="Times New Roman" w:cs="Times New Roman"/>
          <w:b/>
          <w:bCs/>
          <w:vertAlign w:val="superscript"/>
          <w:lang w:eastAsia="ar-SA"/>
        </w:rPr>
        <w:t>00</w:t>
      </w:r>
      <w:r w:rsidRPr="00AD158A">
        <w:rPr>
          <w:rFonts w:ascii="Times New Roman" w:eastAsia="Times New Roman" w:hAnsi="Times New Roman" w:cs="Times New Roman"/>
          <w:b/>
          <w:bCs/>
          <w:lang w:eastAsia="ar-SA"/>
        </w:rPr>
        <w:t xml:space="preserve"> – 16.</w:t>
      </w:r>
      <w:r w:rsidRPr="00AD158A">
        <w:rPr>
          <w:rFonts w:ascii="Times New Roman" w:eastAsia="Times New Roman" w:hAnsi="Times New Roman" w:cs="Times New Roman"/>
          <w:b/>
          <w:bCs/>
          <w:vertAlign w:val="superscript"/>
          <w:lang w:eastAsia="ar-SA"/>
        </w:rPr>
        <w:t xml:space="preserve">15 </w:t>
      </w:r>
    </w:p>
    <w:p w:rsidR="00AD158A" w:rsidRPr="00AD158A" w:rsidRDefault="00AD158A" w:rsidP="00AD158A">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AD158A">
        <w:rPr>
          <w:rFonts w:ascii="Times New Roman" w:eastAsia="Times New Roman" w:hAnsi="Times New Roman" w:cs="Times New Roman"/>
          <w:b/>
          <w:bCs/>
          <w:lang w:eastAsia="ar-SA"/>
        </w:rPr>
        <w:t xml:space="preserve">                                             od wtorku do czwartku, 7.</w:t>
      </w:r>
      <w:r w:rsidRPr="00AD158A">
        <w:rPr>
          <w:rFonts w:ascii="Times New Roman" w:eastAsia="Times New Roman" w:hAnsi="Times New Roman" w:cs="Times New Roman"/>
          <w:b/>
          <w:bCs/>
          <w:vertAlign w:val="superscript"/>
          <w:lang w:eastAsia="ar-SA"/>
        </w:rPr>
        <w:t>00</w:t>
      </w:r>
      <w:r w:rsidRPr="00AD158A">
        <w:rPr>
          <w:rFonts w:ascii="Times New Roman" w:eastAsia="Times New Roman" w:hAnsi="Times New Roman" w:cs="Times New Roman"/>
          <w:b/>
          <w:bCs/>
          <w:lang w:eastAsia="ar-SA"/>
        </w:rPr>
        <w:t xml:space="preserve"> - 15.</w:t>
      </w:r>
      <w:r w:rsidRPr="00AD158A">
        <w:rPr>
          <w:rFonts w:ascii="Times New Roman" w:eastAsia="Times New Roman" w:hAnsi="Times New Roman" w:cs="Times New Roman"/>
          <w:b/>
          <w:bCs/>
          <w:vertAlign w:val="superscript"/>
          <w:lang w:eastAsia="ar-SA"/>
        </w:rPr>
        <w:t>15</w:t>
      </w:r>
    </w:p>
    <w:p w:rsidR="00AD158A" w:rsidRPr="00AD158A" w:rsidRDefault="00AD158A" w:rsidP="00AD158A">
      <w:pPr>
        <w:suppressAutoHyphens/>
        <w:autoSpaceDE w:val="0"/>
        <w:spacing w:after="0" w:line="240" w:lineRule="auto"/>
        <w:ind w:left="851" w:hanging="295"/>
        <w:rPr>
          <w:rFonts w:ascii="Times New Roman" w:eastAsia="Times New Roman" w:hAnsi="Times New Roman" w:cs="Times New Roman"/>
          <w:b/>
          <w:bCs/>
          <w:vertAlign w:val="superscript"/>
          <w:lang w:eastAsia="ar-SA"/>
        </w:rPr>
      </w:pPr>
      <w:r w:rsidRPr="00AD158A">
        <w:rPr>
          <w:rFonts w:ascii="Times New Roman" w:eastAsia="Times New Roman" w:hAnsi="Times New Roman" w:cs="Times New Roman"/>
          <w:b/>
          <w:bCs/>
          <w:lang w:eastAsia="ar-SA"/>
        </w:rPr>
        <w:t xml:space="preserve">                                                                          w piątki w godzinach</w:t>
      </w:r>
      <w:r w:rsidRPr="00AD158A">
        <w:rPr>
          <w:rFonts w:ascii="Times New Roman" w:eastAsia="Times New Roman" w:hAnsi="Times New Roman" w:cs="Times New Roman"/>
          <w:b/>
          <w:bCs/>
          <w:vertAlign w:val="superscript"/>
          <w:lang w:eastAsia="ar-SA"/>
        </w:rPr>
        <w:t xml:space="preserve"> </w:t>
      </w:r>
      <w:r w:rsidRPr="00AD158A">
        <w:rPr>
          <w:rFonts w:ascii="Times New Roman" w:eastAsia="Times New Roman" w:hAnsi="Times New Roman" w:cs="Times New Roman"/>
          <w:b/>
          <w:bCs/>
          <w:lang w:eastAsia="ar-SA"/>
        </w:rPr>
        <w:t>7.</w:t>
      </w:r>
      <w:r w:rsidRPr="00AD158A">
        <w:rPr>
          <w:rFonts w:ascii="Times New Roman" w:eastAsia="Times New Roman" w:hAnsi="Times New Roman" w:cs="Times New Roman"/>
          <w:b/>
          <w:bCs/>
          <w:vertAlign w:val="superscript"/>
          <w:lang w:eastAsia="ar-SA"/>
        </w:rPr>
        <w:t>00</w:t>
      </w:r>
      <w:r w:rsidRPr="00AD158A">
        <w:rPr>
          <w:rFonts w:ascii="Times New Roman" w:eastAsia="Times New Roman" w:hAnsi="Times New Roman" w:cs="Times New Roman"/>
          <w:b/>
          <w:bCs/>
          <w:lang w:eastAsia="ar-SA"/>
        </w:rPr>
        <w:t xml:space="preserve"> - 14.</w:t>
      </w:r>
      <w:r w:rsidRPr="00AD158A">
        <w:rPr>
          <w:rFonts w:ascii="Times New Roman" w:eastAsia="Times New Roman" w:hAnsi="Times New Roman" w:cs="Times New Roman"/>
          <w:b/>
          <w:bCs/>
          <w:vertAlign w:val="superscript"/>
          <w:lang w:eastAsia="ar-SA"/>
        </w:rPr>
        <w:t>00</w:t>
      </w:r>
    </w:p>
    <w:p w:rsidR="00AD158A" w:rsidRPr="00AD158A" w:rsidRDefault="00AD158A" w:rsidP="00AD158A">
      <w:pPr>
        <w:suppressAutoHyphens/>
        <w:spacing w:after="0" w:line="240" w:lineRule="auto"/>
        <w:jc w:val="both"/>
        <w:rPr>
          <w:rFonts w:ascii="Times New Roman" w:eastAsia="Times New Roman" w:hAnsi="Times New Roman" w:cs="Times New Roman"/>
          <w:b/>
          <w:lang w:eastAsia="ar-SA"/>
        </w:rPr>
      </w:pPr>
    </w:p>
    <w:p w:rsidR="00AD158A" w:rsidRPr="00AD158A" w:rsidRDefault="00AD158A" w:rsidP="00AD158A">
      <w:pPr>
        <w:suppressAutoHyphens/>
        <w:spacing w:after="0" w:line="240" w:lineRule="auto"/>
        <w:jc w:val="center"/>
        <w:rPr>
          <w:rFonts w:ascii="Times New Roman" w:eastAsia="Times New Roman" w:hAnsi="Times New Roman" w:cs="Times New Roman"/>
          <w:b/>
          <w:u w:val="single"/>
          <w:lang w:eastAsia="ar-SA"/>
        </w:rPr>
      </w:pPr>
      <w:r w:rsidRPr="00AD158A">
        <w:rPr>
          <w:rFonts w:ascii="Times New Roman" w:eastAsia="Times New Roman" w:hAnsi="Times New Roman" w:cs="Times New Roman"/>
          <w:b/>
          <w:u w:val="single"/>
          <w:lang w:eastAsia="ar-SA"/>
        </w:rPr>
        <w:t>Wszelką korespondencję związaną z niniejszym postępowaniem należy adresować:</w:t>
      </w:r>
    </w:p>
    <w:p w:rsidR="00AD158A" w:rsidRPr="00AD158A" w:rsidRDefault="00AD158A" w:rsidP="00AD158A">
      <w:pPr>
        <w:suppressAutoHyphens/>
        <w:spacing w:after="0" w:line="240" w:lineRule="auto"/>
        <w:jc w:val="center"/>
        <w:rPr>
          <w:rFonts w:ascii="Times New Roman" w:eastAsia="Times New Roman" w:hAnsi="Times New Roman" w:cs="Times New Roman"/>
          <w:b/>
          <w:lang w:eastAsia="ar-SA"/>
        </w:rPr>
      </w:pPr>
      <w:r w:rsidRPr="00AD158A">
        <w:rPr>
          <w:rFonts w:ascii="Times New Roman" w:eastAsia="Times New Roman" w:hAnsi="Times New Roman" w:cs="Times New Roman"/>
          <w:b/>
          <w:lang w:eastAsia="ar-SA"/>
        </w:rPr>
        <w:t>Urząd Miejski w Zawidowie</w:t>
      </w:r>
    </w:p>
    <w:p w:rsidR="00AD158A" w:rsidRPr="00AD158A" w:rsidRDefault="00AD158A" w:rsidP="00AD158A">
      <w:pPr>
        <w:suppressAutoHyphens/>
        <w:spacing w:after="0" w:line="240" w:lineRule="auto"/>
        <w:jc w:val="center"/>
        <w:rPr>
          <w:rFonts w:ascii="Times New Roman" w:eastAsia="Times New Roman" w:hAnsi="Times New Roman" w:cs="Times New Roman"/>
          <w:b/>
          <w:lang w:eastAsia="ar-SA"/>
        </w:rPr>
      </w:pPr>
      <w:r w:rsidRPr="00AD158A">
        <w:rPr>
          <w:rFonts w:ascii="Times New Roman" w:eastAsia="Times New Roman" w:hAnsi="Times New Roman" w:cs="Times New Roman"/>
          <w:b/>
          <w:lang w:eastAsia="ar-SA"/>
        </w:rPr>
        <w:t>Plac Zwycięstwa 21/22</w:t>
      </w:r>
    </w:p>
    <w:p w:rsidR="00AD158A" w:rsidRPr="00AD158A" w:rsidRDefault="00AD158A" w:rsidP="00AD158A">
      <w:pPr>
        <w:suppressAutoHyphens/>
        <w:spacing w:after="0" w:line="240" w:lineRule="auto"/>
        <w:jc w:val="center"/>
        <w:rPr>
          <w:rFonts w:ascii="Times New Roman" w:eastAsia="Times New Roman" w:hAnsi="Times New Roman" w:cs="Times New Roman"/>
          <w:b/>
          <w:lang w:eastAsia="ar-SA"/>
        </w:rPr>
      </w:pPr>
      <w:r w:rsidRPr="00AD158A">
        <w:rPr>
          <w:rFonts w:ascii="Times New Roman" w:eastAsia="Times New Roman" w:hAnsi="Times New Roman" w:cs="Times New Roman"/>
          <w:b/>
          <w:lang w:eastAsia="ar-SA"/>
        </w:rPr>
        <w:t>59-970 Zawidów</w:t>
      </w:r>
    </w:p>
    <w:p w:rsidR="00AD158A" w:rsidRPr="00AD158A" w:rsidRDefault="00AD158A" w:rsidP="00AD158A">
      <w:pPr>
        <w:suppressAutoHyphens/>
        <w:spacing w:after="0" w:line="240" w:lineRule="auto"/>
        <w:jc w:val="center"/>
        <w:rPr>
          <w:rFonts w:ascii="Times New Roman" w:eastAsia="Times New Roman" w:hAnsi="Times New Roman" w:cs="Times New Roman"/>
          <w:b/>
          <w:lang w:eastAsia="ar-SA"/>
        </w:rPr>
      </w:pPr>
    </w:p>
    <w:p w:rsidR="00AD158A" w:rsidRPr="00AD158A" w:rsidRDefault="00AD158A" w:rsidP="00AD158A">
      <w:pPr>
        <w:suppressAutoHyphens/>
        <w:spacing w:after="0" w:line="240" w:lineRule="auto"/>
        <w:jc w:val="center"/>
        <w:rPr>
          <w:rFonts w:ascii="Times New Roman" w:eastAsia="Times New Roman" w:hAnsi="Times New Roman" w:cs="Times New Roman"/>
          <w:b/>
          <w:lang w:eastAsia="ar-SA"/>
        </w:rPr>
      </w:pPr>
    </w:p>
    <w:p w:rsidR="00AD158A" w:rsidRPr="00AD158A" w:rsidRDefault="00AD158A" w:rsidP="00AD158A">
      <w:pPr>
        <w:suppressAutoHyphens/>
        <w:spacing w:after="0" w:line="240" w:lineRule="auto"/>
        <w:rPr>
          <w:rFonts w:ascii="Times New Roman" w:eastAsia="Times New Roman" w:hAnsi="Times New Roman" w:cs="Times New Roman"/>
          <w:b/>
          <w:lang w:eastAsia="ar-SA"/>
        </w:rPr>
      </w:pPr>
    </w:p>
    <w:p w:rsidR="00AD158A" w:rsidRPr="00AD158A" w:rsidRDefault="00AD158A" w:rsidP="00AD158A">
      <w:pPr>
        <w:suppressAutoHyphens/>
        <w:spacing w:after="0" w:line="240" w:lineRule="auto"/>
        <w:rPr>
          <w:rFonts w:ascii="Times New Roman" w:eastAsia="Times New Roman" w:hAnsi="Times New Roman" w:cs="Times New Roman"/>
          <w:b/>
          <w:lang w:eastAsia="ar-SA"/>
        </w:rPr>
      </w:pPr>
    </w:p>
    <w:p w:rsidR="00AD158A" w:rsidRPr="00AD158A" w:rsidRDefault="00AD158A" w:rsidP="00AD158A">
      <w:pPr>
        <w:suppressAutoHyphens/>
        <w:spacing w:after="0" w:line="240" w:lineRule="auto"/>
        <w:ind w:left="708"/>
        <w:jc w:val="center"/>
        <w:rPr>
          <w:rFonts w:ascii="Times New Roman" w:eastAsia="Times New Roman" w:hAnsi="Times New Roman" w:cs="Times New Roman"/>
          <w:b/>
          <w:lang w:eastAsia="ar-SA"/>
        </w:rPr>
      </w:pPr>
      <w:r w:rsidRPr="00AD158A">
        <w:rPr>
          <w:rFonts w:ascii="Times New Roman" w:eastAsia="Times New Roman" w:hAnsi="Times New Roman" w:cs="Times New Roman"/>
          <w:b/>
          <w:lang w:eastAsia="ar-SA"/>
        </w:rPr>
        <w:t>Znak sprawy IM.271.8.2019</w:t>
      </w:r>
    </w:p>
    <w:p w:rsidR="00AD158A" w:rsidRPr="00AD158A" w:rsidRDefault="00AD158A" w:rsidP="00AD158A">
      <w:pPr>
        <w:suppressAutoHyphens/>
        <w:spacing w:after="0" w:line="240" w:lineRule="auto"/>
        <w:jc w:val="center"/>
        <w:rPr>
          <w:rFonts w:ascii="Times New Roman" w:eastAsia="Times New Roman" w:hAnsi="Times New Roman" w:cs="Times New Roman"/>
          <w:b/>
          <w:lang w:eastAsia="ar-SA"/>
        </w:rPr>
      </w:pPr>
    </w:p>
    <w:p w:rsidR="00AD158A" w:rsidRPr="00AD158A" w:rsidRDefault="00AD158A" w:rsidP="00AD158A">
      <w:pPr>
        <w:suppressAutoHyphens/>
        <w:spacing w:after="0" w:line="240" w:lineRule="auto"/>
        <w:jc w:val="center"/>
        <w:rPr>
          <w:rFonts w:ascii="Times New Roman" w:eastAsia="Times New Roman" w:hAnsi="Times New Roman" w:cs="Times New Roman"/>
          <w:b/>
          <w:lang w:eastAsia="ar-SA"/>
        </w:rPr>
      </w:pPr>
    </w:p>
    <w:p w:rsidR="00AD158A" w:rsidRPr="00AD158A" w:rsidRDefault="00AD158A" w:rsidP="00AD158A">
      <w:pPr>
        <w:keepNext/>
        <w:pBdr>
          <w:top w:val="single" w:sz="4" w:space="1" w:color="auto"/>
          <w:bottom w:val="single" w:sz="4" w:space="1" w:color="auto"/>
        </w:pBdr>
        <w:shd w:val="clear" w:color="auto" w:fill="F3F3F3"/>
        <w:tabs>
          <w:tab w:val="num" w:pos="567"/>
        </w:tabs>
        <w:spacing w:before="240" w:after="60" w:line="240" w:lineRule="auto"/>
        <w:jc w:val="both"/>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lastRenderedPageBreak/>
        <w:t>1. TRYB UDZIELENIA ZAMÓWIENIA</w:t>
      </w:r>
    </w:p>
    <w:p w:rsidR="00AD158A" w:rsidRPr="00AD158A" w:rsidRDefault="00AD158A" w:rsidP="00AD158A">
      <w:pPr>
        <w:widowControl w:val="0"/>
        <w:autoSpaceDE w:val="0"/>
        <w:autoSpaceDN w:val="0"/>
        <w:adjustRightInd w:val="0"/>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Postępowanie o udzielenie zamówienia prowadzone jest w trybie przetargu nieograniczonego, na podstawie art. 10 ust. 1 i art. 39 - 46 ustawy z dnia 29 stycznia 2004r. Prawo zamówień publicznych (Dz. U. z 2018r. poz. 1986 ze zm.) zwanej dalej „ustawą”</w:t>
      </w:r>
    </w:p>
    <w:p w:rsidR="00AD158A" w:rsidRPr="00AD158A" w:rsidRDefault="00AD158A" w:rsidP="00AD158A">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2. OPIS PRZEDMIOTU ZAMÓWIENIA</w:t>
      </w:r>
    </w:p>
    <w:p w:rsidR="00AD158A" w:rsidRPr="00AD158A" w:rsidRDefault="00AD158A" w:rsidP="00AD158A">
      <w:pPr>
        <w:suppressAutoHyphens/>
        <w:spacing w:after="0" w:line="240" w:lineRule="auto"/>
        <w:rPr>
          <w:rFonts w:ascii="Times New Roman" w:eastAsia="Times New Roman" w:hAnsi="Times New Roman" w:cs="Times New Roman"/>
          <w:kern w:val="1"/>
          <w:lang w:eastAsia="ar-SA"/>
        </w:rPr>
      </w:pPr>
      <w:r w:rsidRPr="00AD158A">
        <w:rPr>
          <w:rFonts w:ascii="Times New Roman" w:eastAsia="Times New Roman" w:hAnsi="Times New Roman" w:cs="Times New Roman"/>
          <w:kern w:val="1"/>
          <w:lang w:eastAsia="ar-SA"/>
        </w:rPr>
        <w:t>1. Przedmiotem zamówienia jest wykonywanie na jednakowych warunkach  bankowej  obsługi budżetu Gminy Miejskiej Zawidów i jednostek organizacyjnych wymienionych niżej:</w:t>
      </w: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Ośrodek Kultury w Zawidowie</w:t>
      </w: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Miejski Ośrodek Pomocy Społecznej</w:t>
      </w: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Przedszkole Publiczne</w:t>
      </w: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xml:space="preserve">- Szkoła Podstawowa im. B. Chrobrego </w:t>
      </w: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Przedsiębiorstwo Usług Komunalnych Sp. z o.o.</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kern w:val="1"/>
          <w:lang w:eastAsia="ar-SA"/>
        </w:rPr>
      </w:pPr>
      <w:r w:rsidRPr="00AD158A">
        <w:rPr>
          <w:rFonts w:ascii="Times New Roman" w:eastAsia="Times New Roman" w:hAnsi="Times New Roman" w:cs="Times New Roman"/>
          <w:b/>
          <w:bCs/>
          <w:color w:val="000000"/>
          <w:kern w:val="1"/>
          <w:lang w:eastAsia="ar-SA"/>
        </w:rPr>
        <w:t>przez okres od dnia 01.07.2019r. do dnia 30 czerwca 2024r</w:t>
      </w:r>
      <w:r w:rsidRPr="00AD158A">
        <w:rPr>
          <w:rFonts w:ascii="Times New Roman" w:eastAsia="Times New Roman" w:hAnsi="Times New Roman" w:cs="Times New Roman"/>
          <w:bCs/>
          <w:color w:val="000000"/>
          <w:kern w:val="1"/>
          <w:lang w:eastAsia="ar-SA"/>
        </w:rPr>
        <w:t>.,</w:t>
      </w:r>
      <w:r w:rsidRPr="00AD158A">
        <w:rPr>
          <w:rFonts w:ascii="Times New Roman" w:eastAsia="Times New Roman" w:hAnsi="Times New Roman" w:cs="Times New Roman"/>
          <w:kern w:val="1"/>
          <w:lang w:eastAsia="ar-SA"/>
        </w:rPr>
        <w:t xml:space="preserve"> obejmującej:</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kern w:val="1"/>
          <w:lang w:eastAsia="ar-SA"/>
        </w:rPr>
        <w:t xml:space="preserve"> </w:t>
      </w:r>
      <w:r w:rsidRPr="00AD158A">
        <w:rPr>
          <w:rFonts w:ascii="Times New Roman" w:eastAsia="Times New Roman" w:hAnsi="Times New Roman" w:cs="Times New Roman"/>
          <w:b/>
          <w:bCs/>
          <w:color w:val="000000"/>
          <w:kern w:val="1"/>
          <w:lang w:eastAsia="ar-SA"/>
        </w:rPr>
        <w:t xml:space="preserve">1) </w:t>
      </w:r>
      <w:r w:rsidRPr="00AD158A">
        <w:rPr>
          <w:rFonts w:ascii="Times New Roman" w:eastAsia="Times New Roman" w:hAnsi="Times New Roman" w:cs="Times New Roman"/>
          <w:color w:val="000000"/>
          <w:kern w:val="1"/>
          <w:lang w:eastAsia="ar-SA"/>
        </w:rPr>
        <w:t>otwieranie i prowadzenie rachunków bieżących, rachunków funduszy specjalnych  i celowych, rachunków pomocniczych, rachunków związanych z obsługą programów i projektów współfinansowanych ze środków pochodzących z budżetu Unii Europejskiej prowadzonych w PLN lub walutach wymienialnych,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2) </w:t>
      </w:r>
      <w:r w:rsidRPr="00AD158A">
        <w:rPr>
          <w:rFonts w:ascii="Times New Roman" w:eastAsia="Times New Roman" w:hAnsi="Times New Roman" w:cs="Times New Roman"/>
          <w:color w:val="000000"/>
          <w:kern w:val="1"/>
          <w:lang w:eastAsia="ar-SA"/>
        </w:rPr>
        <w:t>realizację poleceń przelewów w systemie ELIXIR w formie elektronicznej lub w wyjątkowych wypadkach w formie papierowej,</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3) </w:t>
      </w:r>
      <w:r w:rsidRPr="00AD158A">
        <w:rPr>
          <w:rFonts w:ascii="Times New Roman" w:eastAsia="Times New Roman" w:hAnsi="Times New Roman" w:cs="Times New Roman"/>
          <w:color w:val="000000"/>
          <w:kern w:val="1"/>
          <w:lang w:eastAsia="ar-SA"/>
        </w:rPr>
        <w:t>przyjmowanie wpłat gotówkowych,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4) </w:t>
      </w:r>
      <w:r w:rsidRPr="00AD158A">
        <w:rPr>
          <w:rFonts w:ascii="Times New Roman" w:eastAsia="Times New Roman" w:hAnsi="Times New Roman" w:cs="Times New Roman"/>
          <w:color w:val="000000"/>
          <w:kern w:val="1"/>
          <w:lang w:eastAsia="ar-SA"/>
        </w:rPr>
        <w:t>dokonywanie wypłat gotówkowych,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5) </w:t>
      </w:r>
      <w:r w:rsidRPr="00AD158A">
        <w:rPr>
          <w:rFonts w:ascii="Times New Roman" w:eastAsia="Times New Roman" w:hAnsi="Times New Roman" w:cs="Times New Roman"/>
          <w:color w:val="000000"/>
          <w:kern w:val="1"/>
          <w:lang w:eastAsia="ar-SA"/>
        </w:rPr>
        <w:t>przechowywanie depozytów,</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6) </w:t>
      </w:r>
      <w:r w:rsidRPr="00AD158A">
        <w:rPr>
          <w:rFonts w:ascii="Times New Roman" w:eastAsia="Times New Roman" w:hAnsi="Times New Roman" w:cs="Times New Roman"/>
          <w:color w:val="000000"/>
          <w:kern w:val="1"/>
          <w:lang w:eastAsia="ar-SA"/>
        </w:rPr>
        <w:t>wydawanie czeków gotówkowych, kart płatniczych,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7) </w:t>
      </w:r>
      <w:r w:rsidRPr="00AD158A">
        <w:rPr>
          <w:rFonts w:ascii="Times New Roman" w:eastAsia="Times New Roman" w:hAnsi="Times New Roman" w:cs="Times New Roman"/>
          <w:color w:val="000000"/>
          <w:kern w:val="1"/>
          <w:lang w:eastAsia="ar-SA"/>
        </w:rPr>
        <w:t xml:space="preserve">lokowanie wolnych środków pieniężnych na rachunkach lokat krótkoterminowych oraz automatycznym zakładaniu lokat </w:t>
      </w:r>
      <w:proofErr w:type="spellStart"/>
      <w:r w:rsidRPr="00AD158A">
        <w:rPr>
          <w:rFonts w:ascii="Times New Roman" w:eastAsia="Times New Roman" w:hAnsi="Times New Roman" w:cs="Times New Roman"/>
          <w:color w:val="000000"/>
          <w:kern w:val="1"/>
          <w:lang w:eastAsia="ar-SA"/>
        </w:rPr>
        <w:t>overnight</w:t>
      </w:r>
      <w:proofErr w:type="spellEnd"/>
      <w:r w:rsidRPr="00AD158A">
        <w:rPr>
          <w:rFonts w:ascii="Times New Roman" w:eastAsia="Times New Roman" w:hAnsi="Times New Roman" w:cs="Times New Roman"/>
          <w:color w:val="000000"/>
          <w:kern w:val="1"/>
          <w:lang w:eastAsia="ar-SA"/>
        </w:rPr>
        <w:t xml:space="preserve"> lub weekendowych na kwotę sald rachunków Zamawiającego tj. podstawowych i pomocniczych.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8) </w:t>
      </w:r>
      <w:r w:rsidRPr="00AD158A">
        <w:rPr>
          <w:rFonts w:ascii="Times New Roman" w:eastAsia="Times New Roman" w:hAnsi="Times New Roman" w:cs="Times New Roman"/>
          <w:color w:val="000000"/>
          <w:kern w:val="1"/>
          <w:lang w:eastAsia="ar-SA"/>
        </w:rPr>
        <w:t>lokowanie środków na innych lokatach krótkoterminowych i długoterminowych dostępnych w ofercie Wykonawcy, na warunkach ustalanych każdorazowo w wyniku indywidualnych negocjacji,</w:t>
      </w:r>
    </w:p>
    <w:p w:rsidR="00F12AAE" w:rsidRDefault="00AD158A" w:rsidP="00F12AAE">
      <w:pPr>
        <w:jc w:val="both"/>
        <w:rPr>
          <w:rFonts w:ascii="Times New Roman" w:eastAsia="Times New Roman" w:hAnsi="Times New Roman" w:cs="Times New Roman"/>
          <w:kern w:val="1"/>
          <w:lang w:eastAsia="ar-SA"/>
        </w:rPr>
      </w:pPr>
      <w:r w:rsidRPr="00AD158A">
        <w:rPr>
          <w:rFonts w:ascii="Times New Roman" w:eastAsia="Times New Roman" w:hAnsi="Times New Roman" w:cs="Times New Roman"/>
          <w:b/>
          <w:kern w:val="1"/>
          <w:lang w:eastAsia="ar-SA"/>
        </w:rPr>
        <w:t>9) a)</w:t>
      </w:r>
      <w:r w:rsidRPr="00AD158A">
        <w:rPr>
          <w:rFonts w:ascii="Times New Roman" w:eastAsia="Times New Roman" w:hAnsi="Times New Roman" w:cs="Times New Roman"/>
          <w:kern w:val="1"/>
          <w:lang w:eastAsia="ar-SA"/>
        </w:rPr>
        <w:t xml:space="preserve"> Udzielenie odnawialnego kredytu w rachunku bieżącym (rachunek bieżący budżetu) do wysokości określonej w uchwale budżetowej na dany rok budżetowy. </w:t>
      </w:r>
      <w:r w:rsidR="00F12AAE">
        <w:rPr>
          <w:rFonts w:ascii="Times New Roman" w:eastAsia="Times New Roman" w:hAnsi="Times New Roman" w:cs="Times New Roman"/>
          <w:kern w:val="1"/>
          <w:lang w:eastAsia="ar-SA"/>
        </w:rPr>
        <w:t xml:space="preserve">Z założenie maksymalna kwota kredytu w rachunku bieżącym wynosi do 1.000.000 zł w danym roku budżetowym. </w:t>
      </w:r>
      <w:r w:rsidRPr="00AD158A">
        <w:rPr>
          <w:rFonts w:ascii="Times New Roman" w:eastAsia="Times New Roman" w:hAnsi="Times New Roman" w:cs="Times New Roman"/>
          <w:kern w:val="1"/>
          <w:lang w:eastAsia="ar-SA"/>
        </w:rPr>
        <w:t>Zamawiający przeznaczy kredyt na pokrycie przejściowego deficytu w trakcie roku budżetowego, a jego spłata następuje codziennie, z dochodów wpływających na ten rachunek. Podpisanie umowy kredytowej oraz uruchomienie kredytu w każdym roku budżetowym w okresie kredytowania nastąpi po przedłożeniu przez Zamawiającego</w:t>
      </w:r>
      <w:r w:rsidR="00F12AAE">
        <w:rPr>
          <w:rFonts w:ascii="Times New Roman" w:eastAsia="Times New Roman" w:hAnsi="Times New Roman" w:cs="Times New Roman"/>
          <w:kern w:val="1"/>
          <w:lang w:eastAsia="ar-SA"/>
        </w:rPr>
        <w:t>:</w:t>
      </w:r>
    </w:p>
    <w:p w:rsidR="00F12AAE" w:rsidRDefault="00F12AAE" w:rsidP="00F12AAE">
      <w:pPr>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kern w:val="1"/>
          <w:lang w:eastAsia="ar-SA"/>
        </w:rPr>
        <w:t>1.</w:t>
      </w:r>
      <w:r w:rsidR="00AD158A" w:rsidRPr="00AD158A">
        <w:rPr>
          <w:rFonts w:ascii="Times New Roman" w:eastAsia="Times New Roman" w:hAnsi="Times New Roman" w:cs="Times New Roman"/>
          <w:kern w:val="1"/>
          <w:lang w:eastAsia="ar-SA"/>
        </w:rPr>
        <w:t xml:space="preserve"> pozytywnej opinii Regionalnej Izby Obrachunkowej o projekcie budżetu na dany rok budżetowy (uchwały budżetowej uwzględniającej możliwość zaciągnięcia kredytu w rachunku bieżącym do kwoty wnioskowanej).</w:t>
      </w:r>
      <w:r w:rsidRPr="00F12AAE">
        <w:rPr>
          <w:rFonts w:ascii="Times New Roman" w:eastAsia="Times New Roman" w:hAnsi="Times New Roman" w:cs="Times New Roman"/>
          <w:color w:val="000000"/>
          <w:kern w:val="1"/>
          <w:sz w:val="24"/>
          <w:szCs w:val="24"/>
          <w:lang w:eastAsia="ar-SA"/>
        </w:rPr>
        <w:t xml:space="preserve"> </w:t>
      </w:r>
      <w:r>
        <w:rPr>
          <w:rFonts w:ascii="Times New Roman" w:eastAsia="Times New Roman" w:hAnsi="Times New Roman" w:cs="Times New Roman"/>
          <w:color w:val="000000"/>
          <w:kern w:val="1"/>
          <w:sz w:val="24"/>
          <w:szCs w:val="24"/>
          <w:lang w:eastAsia="ar-SA"/>
        </w:rPr>
        <w:t xml:space="preserve">2. </w:t>
      </w:r>
      <w:r w:rsidRPr="00F12AAE">
        <w:rPr>
          <w:rFonts w:ascii="Times New Roman" w:eastAsia="Times New Roman" w:hAnsi="Times New Roman" w:cs="Times New Roman"/>
          <w:color w:val="000000"/>
          <w:kern w:val="1"/>
          <w:sz w:val="24"/>
          <w:szCs w:val="24"/>
          <w:lang w:eastAsia="ar-SA"/>
        </w:rPr>
        <w:t xml:space="preserve">uchwały budżetowej na dany rok budżetowy, którego ma dotyczyć uruchomienie kredytu, zawierającej upoważnienie do dokonania wnioskowanej transakcji kredytowej, </w:t>
      </w:r>
    </w:p>
    <w:p w:rsidR="00F12AAE" w:rsidRPr="00F12AAE" w:rsidRDefault="00F12AAE" w:rsidP="00F12AAE">
      <w:pPr>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3. </w:t>
      </w:r>
      <w:r w:rsidRPr="00F12AAE">
        <w:rPr>
          <w:rFonts w:ascii="Times New Roman" w:eastAsia="Times New Roman" w:hAnsi="Times New Roman" w:cs="Times New Roman"/>
          <w:color w:val="000000"/>
          <w:kern w:val="1"/>
          <w:sz w:val="24"/>
          <w:szCs w:val="24"/>
          <w:lang w:eastAsia="pl-PL"/>
        </w:rPr>
        <w:t xml:space="preserve">pozytywnej opinii RIO w sprawie możliwości sfinansowania deficytu na dany rok budżetowy (jeżeli na dany rok budżetowy będzie planowany deficyt budżetowy) </w:t>
      </w:r>
    </w:p>
    <w:p w:rsidR="00F12AAE" w:rsidRPr="00F12AAE" w:rsidRDefault="00F12AAE" w:rsidP="00F12AAE">
      <w:pPr>
        <w:suppressAutoHyphens/>
        <w:spacing w:after="0" w:line="240" w:lineRule="auto"/>
        <w:jc w:val="both"/>
        <w:rPr>
          <w:rFonts w:ascii="Times New Roman" w:eastAsia="Times New Roman" w:hAnsi="Times New Roman" w:cs="Times New Roman"/>
          <w:color w:val="000000"/>
          <w:kern w:val="1"/>
          <w:sz w:val="24"/>
          <w:szCs w:val="24"/>
          <w:lang w:eastAsia="pl-PL"/>
        </w:rPr>
      </w:pPr>
      <w:r>
        <w:rPr>
          <w:rFonts w:ascii="Times New Roman" w:eastAsia="Times New Roman" w:hAnsi="Times New Roman" w:cs="Times New Roman"/>
          <w:color w:val="000000"/>
          <w:kern w:val="1"/>
          <w:sz w:val="24"/>
          <w:szCs w:val="24"/>
          <w:lang w:eastAsia="pl-PL"/>
        </w:rPr>
        <w:t xml:space="preserve">4. </w:t>
      </w:r>
      <w:r w:rsidRPr="00F12AAE">
        <w:rPr>
          <w:rFonts w:ascii="Times New Roman" w:eastAsia="Times New Roman" w:hAnsi="Times New Roman" w:cs="Times New Roman"/>
          <w:color w:val="000000"/>
          <w:kern w:val="1"/>
          <w:sz w:val="24"/>
          <w:szCs w:val="24"/>
          <w:lang w:eastAsia="pl-PL"/>
        </w:rPr>
        <w:t>pozytywnej opinii RIO w sprawie prognozy prawidłowości  planowanej kwoty długu na dany rok budżetowy,</w:t>
      </w:r>
    </w:p>
    <w:p w:rsidR="00F12AAE" w:rsidRPr="00F12AAE" w:rsidRDefault="00F12AAE" w:rsidP="00F12AAE">
      <w:pPr>
        <w:suppressAutoHyphens/>
        <w:spacing w:after="0" w:line="240" w:lineRule="auto"/>
        <w:jc w:val="both"/>
        <w:rPr>
          <w:rFonts w:ascii="Times New Roman" w:eastAsia="Times New Roman" w:hAnsi="Times New Roman" w:cs="Times New Roman"/>
          <w:color w:val="000000"/>
          <w:kern w:val="1"/>
          <w:sz w:val="24"/>
          <w:szCs w:val="24"/>
          <w:lang w:eastAsia="pl-PL"/>
        </w:rPr>
      </w:pPr>
      <w:r>
        <w:rPr>
          <w:rFonts w:ascii="Times New Roman" w:eastAsia="Times New Roman" w:hAnsi="Times New Roman" w:cs="Times New Roman"/>
          <w:color w:val="000000"/>
          <w:kern w:val="1"/>
          <w:sz w:val="24"/>
          <w:szCs w:val="24"/>
          <w:lang w:eastAsia="pl-PL"/>
        </w:rPr>
        <w:t>5.</w:t>
      </w:r>
      <w:r w:rsidRPr="00F12AAE">
        <w:rPr>
          <w:rFonts w:ascii="Times New Roman" w:eastAsia="Times New Roman" w:hAnsi="Times New Roman" w:cs="Times New Roman"/>
          <w:color w:val="000000"/>
          <w:kern w:val="1"/>
          <w:sz w:val="24"/>
          <w:szCs w:val="24"/>
          <w:lang w:eastAsia="pl-PL"/>
        </w:rPr>
        <w:t xml:space="preserve"> pozytywnej opinii RIO do projektu wieloletniej prognozy finansowej na dany rok budżetowy,</w:t>
      </w:r>
    </w:p>
    <w:p w:rsidR="00F12AAE" w:rsidRPr="00F12AAE" w:rsidRDefault="00F12AAE" w:rsidP="00F12AAE">
      <w:pPr>
        <w:suppressAutoHyphens/>
        <w:spacing w:after="0" w:line="240" w:lineRule="auto"/>
        <w:jc w:val="both"/>
        <w:rPr>
          <w:rFonts w:ascii="Times New Roman" w:eastAsia="Times New Roman" w:hAnsi="Times New Roman" w:cs="Times New Roman"/>
          <w:color w:val="000000"/>
          <w:kern w:val="1"/>
          <w:sz w:val="24"/>
          <w:szCs w:val="24"/>
          <w:lang w:eastAsia="pl-PL"/>
        </w:rPr>
      </w:pPr>
      <w:r>
        <w:rPr>
          <w:rFonts w:ascii="Times New Roman" w:eastAsia="Times New Roman" w:hAnsi="Times New Roman" w:cs="Times New Roman"/>
          <w:color w:val="000000"/>
          <w:kern w:val="1"/>
          <w:sz w:val="24"/>
          <w:szCs w:val="24"/>
          <w:lang w:eastAsia="pl-PL"/>
        </w:rPr>
        <w:t xml:space="preserve">6. </w:t>
      </w:r>
      <w:r w:rsidRPr="00F12AAE">
        <w:rPr>
          <w:rFonts w:ascii="Times New Roman" w:eastAsia="Times New Roman" w:hAnsi="Times New Roman" w:cs="Times New Roman"/>
          <w:color w:val="000000"/>
          <w:kern w:val="1"/>
          <w:sz w:val="24"/>
          <w:szCs w:val="24"/>
          <w:lang w:eastAsia="pl-PL"/>
        </w:rPr>
        <w:t xml:space="preserve">pisemnej dyspozycji określającej wysokość kredytu i wnioskowany okres kredytowania. </w:t>
      </w:r>
    </w:p>
    <w:p w:rsidR="00AD158A" w:rsidRPr="00AD158A" w:rsidRDefault="00AD158A" w:rsidP="00AD158A">
      <w:pPr>
        <w:suppressAutoHyphens/>
        <w:spacing w:after="0" w:line="240" w:lineRule="auto"/>
        <w:jc w:val="both"/>
        <w:rPr>
          <w:rFonts w:ascii="Times New Roman" w:eastAsia="Times New Roman" w:hAnsi="Times New Roman" w:cs="Times New Roman"/>
          <w:kern w:val="1"/>
          <w:lang w:eastAsia="ar-SA"/>
        </w:rPr>
      </w:pPr>
    </w:p>
    <w:p w:rsidR="00AD158A" w:rsidRPr="00AD158A" w:rsidRDefault="00AD158A" w:rsidP="00AD158A">
      <w:pPr>
        <w:suppressAutoHyphens/>
        <w:spacing w:after="0" w:line="240" w:lineRule="auto"/>
        <w:jc w:val="both"/>
        <w:rPr>
          <w:rFonts w:ascii="Times New Roman" w:eastAsia="Times New Roman" w:hAnsi="Times New Roman" w:cs="Times New Roman"/>
          <w:kern w:val="1"/>
          <w:lang w:eastAsia="ar-SA"/>
        </w:rPr>
      </w:pPr>
    </w:p>
    <w:p w:rsidR="00AD158A" w:rsidRPr="00AD158A" w:rsidRDefault="00AD158A" w:rsidP="00AD158A">
      <w:pPr>
        <w:suppressAutoHyphens/>
        <w:spacing w:after="0" w:line="240" w:lineRule="auto"/>
        <w:jc w:val="both"/>
        <w:rPr>
          <w:rFonts w:ascii="Times New Roman" w:eastAsia="Times New Roman" w:hAnsi="Times New Roman" w:cs="Times New Roman"/>
          <w:bCs/>
          <w:color w:val="000000"/>
          <w:kern w:val="1"/>
          <w:lang w:eastAsia="pl-PL"/>
        </w:rPr>
      </w:pPr>
      <w:r w:rsidRPr="00AD158A">
        <w:rPr>
          <w:rFonts w:ascii="Times New Roman" w:eastAsia="Times New Roman" w:hAnsi="Times New Roman" w:cs="Times New Roman"/>
          <w:bCs/>
          <w:kern w:val="1"/>
          <w:lang w:eastAsia="ar-SA"/>
        </w:rPr>
        <w:t xml:space="preserve">b) Oprocentowanie kredytu wg zmiennej stawki WIBOR 1M plus marża banku (stałą w okresie trwania umowy). </w:t>
      </w:r>
      <w:r w:rsidRPr="00AD158A">
        <w:rPr>
          <w:rFonts w:ascii="Times New Roman" w:eastAsia="Times New Roman" w:hAnsi="Times New Roman" w:cs="Times New Roman"/>
          <w:bCs/>
          <w:color w:val="000000"/>
          <w:kern w:val="1"/>
          <w:lang w:eastAsia="pl-PL"/>
        </w:rPr>
        <w:t xml:space="preserve">Stawkę referencyjną stanowi stawka WIBOR 1M, oznaczająca notowaną na warszawskim rynku międzybankowym stopę procentową dla międzybankowych depozytów 1-miesięcznych, według notowania podawanego w tabeli kursów, obowiązującej w Banku („Tabela Kursów”). Wysokość stawki referencyjnej </w:t>
      </w:r>
      <w:r w:rsidRPr="00AD158A">
        <w:rPr>
          <w:rFonts w:ascii="Times New Roman" w:eastAsia="Times New Roman" w:hAnsi="Times New Roman" w:cs="Times New Roman"/>
          <w:bCs/>
          <w:color w:val="000000"/>
          <w:kern w:val="1"/>
          <w:lang w:eastAsia="pl-PL"/>
        </w:rPr>
        <w:lastRenderedPageBreak/>
        <w:t>ustalana jest według notowania określonego w Tabeli Kursów obowiązującej w dniu poprzedzającym rozpoczęcie każdego okresu obrachunkowego. W przypadku, gdy w danym dniu nie ogłoszono Tabeli Kursów z notowaniem stawki WIBOR 1M, stosuje się stawkę WIBOR 1M podaną w ostatniej obowiązującej Tabeli Kursów w dniu poprzedzającym ten dzień.</w:t>
      </w:r>
    </w:p>
    <w:p w:rsidR="00AD158A" w:rsidRPr="00AD158A" w:rsidRDefault="00AD158A" w:rsidP="00AD158A">
      <w:pPr>
        <w:suppressAutoHyphens/>
        <w:spacing w:after="0" w:line="240" w:lineRule="auto"/>
        <w:jc w:val="both"/>
        <w:rPr>
          <w:rFonts w:ascii="Times New Roman" w:eastAsia="Times New Roman" w:hAnsi="Times New Roman" w:cs="Times New Roman"/>
          <w:bCs/>
          <w:kern w:val="1"/>
          <w:lang w:eastAsia="ar-SA"/>
        </w:rPr>
      </w:pPr>
    </w:p>
    <w:p w:rsidR="00AD158A" w:rsidRPr="00AD158A" w:rsidRDefault="00AD158A" w:rsidP="00AD158A">
      <w:pPr>
        <w:suppressAutoHyphens/>
        <w:spacing w:after="0" w:line="240" w:lineRule="auto"/>
        <w:rPr>
          <w:rFonts w:ascii="Times New Roman" w:eastAsia="Times New Roman" w:hAnsi="Times New Roman" w:cs="Times New Roman"/>
          <w:bCs/>
          <w:kern w:val="1"/>
          <w:lang w:eastAsia="ar-SA"/>
        </w:rPr>
      </w:pPr>
      <w:r w:rsidRPr="00AD158A">
        <w:rPr>
          <w:rFonts w:ascii="Times New Roman" w:eastAsia="Times New Roman" w:hAnsi="Times New Roman" w:cs="Times New Roman"/>
          <w:bCs/>
          <w:kern w:val="1"/>
          <w:lang w:eastAsia="ar-SA"/>
        </w:rPr>
        <w:t>c) Zabezpieczeniem kredytu w rachunku bieżącym będzie weksel własny in blanco wraz z deklaracją wekslową z kontrasygnatą Skarbnika</w:t>
      </w:r>
    </w:p>
    <w:p w:rsidR="00AD158A" w:rsidRPr="00AD158A" w:rsidRDefault="00AD158A" w:rsidP="00AD158A">
      <w:pPr>
        <w:suppressAutoHyphens/>
        <w:spacing w:after="0" w:line="240" w:lineRule="auto"/>
        <w:jc w:val="both"/>
        <w:rPr>
          <w:rFonts w:ascii="Times New Roman" w:eastAsia="Times New Roman" w:hAnsi="Times New Roman" w:cs="Times New Roman"/>
          <w:bCs/>
          <w:kern w:val="1"/>
          <w:lang w:eastAsia="ar-SA"/>
        </w:rPr>
      </w:pPr>
    </w:p>
    <w:p w:rsidR="00AD158A" w:rsidRPr="00AD158A" w:rsidRDefault="00AD158A" w:rsidP="00AD158A">
      <w:pPr>
        <w:suppressAutoHyphens/>
        <w:spacing w:after="0" w:line="240" w:lineRule="auto"/>
        <w:jc w:val="both"/>
        <w:rPr>
          <w:rFonts w:ascii="Times New Roman" w:eastAsia="Times New Roman" w:hAnsi="Times New Roman" w:cs="Times New Roman"/>
          <w:kern w:val="1"/>
          <w:lang w:eastAsia="ar-SA"/>
        </w:rPr>
      </w:pPr>
      <w:r w:rsidRPr="00AD158A">
        <w:rPr>
          <w:rFonts w:ascii="Times New Roman" w:eastAsia="Times New Roman" w:hAnsi="Times New Roman" w:cs="Times New Roman"/>
          <w:kern w:val="1"/>
          <w:lang w:eastAsia="ar-SA"/>
        </w:rPr>
        <w:t>Dla umożliwienia oceny ofert należy przyjąć stawkę WIBOR 1M z dnia 03.06.2019r. ( w wysokości 1,64%)</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10) </w:t>
      </w:r>
      <w:r w:rsidRPr="00AD158A">
        <w:rPr>
          <w:rFonts w:ascii="Times New Roman" w:eastAsia="Times New Roman" w:hAnsi="Times New Roman" w:cs="Times New Roman"/>
          <w:color w:val="000000"/>
          <w:kern w:val="1"/>
          <w:lang w:eastAsia="ar-SA"/>
        </w:rPr>
        <w:t>codziennym sporządzaniu wyciągów bankowych,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11) </w:t>
      </w:r>
      <w:r w:rsidRPr="00AD158A">
        <w:rPr>
          <w:rFonts w:ascii="Times New Roman" w:eastAsia="Times New Roman" w:hAnsi="Times New Roman" w:cs="Times New Roman"/>
          <w:color w:val="000000"/>
          <w:kern w:val="1"/>
          <w:lang w:eastAsia="ar-SA"/>
        </w:rPr>
        <w:t>miesięcznej kapitalizacji odsetek od środków zgromadzonych na wszystkich rachunkach bankowych Gminy Miejskiej Zawidów  i jej podległych jednostek.</w:t>
      </w:r>
    </w:p>
    <w:p w:rsidR="00AD158A" w:rsidRPr="00AD158A" w:rsidRDefault="00AD158A" w:rsidP="00AD158A">
      <w:pPr>
        <w:suppressAutoHyphens/>
        <w:spacing w:after="0" w:line="240" w:lineRule="auto"/>
        <w:ind w:right="-218"/>
        <w:jc w:val="both"/>
        <w:rPr>
          <w:rFonts w:ascii="Times New Roman" w:eastAsia="Times New Roman" w:hAnsi="Times New Roman" w:cs="Times New Roman"/>
          <w:kern w:val="1"/>
          <w:lang w:eastAsia="ar-SA"/>
        </w:rPr>
      </w:pPr>
      <w:r w:rsidRPr="00AD158A">
        <w:rPr>
          <w:rFonts w:ascii="Times New Roman" w:eastAsia="Times New Roman" w:hAnsi="Times New Roman" w:cs="Times New Roman"/>
          <w:b/>
          <w:kern w:val="1"/>
          <w:lang w:eastAsia="ar-SA"/>
        </w:rPr>
        <w:t>12)</w:t>
      </w:r>
      <w:r w:rsidRPr="00AD158A">
        <w:rPr>
          <w:rFonts w:ascii="Times New Roman" w:eastAsia="Times New Roman" w:hAnsi="Times New Roman" w:cs="Times New Roman"/>
          <w:kern w:val="1"/>
          <w:lang w:eastAsia="ar-SA"/>
        </w:rPr>
        <w:t xml:space="preserve"> świadczenie usługi automatycznej identyfikacji przychodzących płatności masowych oraz zapewnienia współpracy z systemem informatycznym Zamawiającego, w tym przeprowadzanie rozliczeń pieniężnych na rachunkach wirtualnych Zamawiającego, zautomatyzowaniu identyfikacji płatnika i rodzaju płatności np. poprzez udostępnienie przez bank odpowiedniej liczby cyfr w ramach numeru rachunku, dostarczenie raportu dotyczącego masowych płatności następnego dnia po dokonaniu wpłat. Płatności masowe dotyczą :</w:t>
      </w:r>
    </w:p>
    <w:p w:rsidR="00AD158A" w:rsidRPr="00AD158A" w:rsidRDefault="00AD158A" w:rsidP="00AD158A">
      <w:pPr>
        <w:suppressAutoHyphens/>
        <w:spacing w:after="0" w:line="240" w:lineRule="auto"/>
        <w:ind w:right="-218"/>
        <w:jc w:val="both"/>
        <w:rPr>
          <w:rFonts w:ascii="Times New Roman" w:eastAsia="Times New Roman" w:hAnsi="Times New Roman" w:cs="Times New Roman"/>
          <w:kern w:val="1"/>
          <w:lang w:eastAsia="ar-SA"/>
        </w:rPr>
      </w:pPr>
      <w:r w:rsidRPr="00AD158A">
        <w:rPr>
          <w:rFonts w:ascii="Times New Roman" w:eastAsia="Times New Roman" w:hAnsi="Times New Roman" w:cs="Times New Roman"/>
          <w:kern w:val="1"/>
          <w:lang w:eastAsia="ar-SA"/>
        </w:rPr>
        <w:t>- ok. 2 000 zobowiązanych do wnoszenia podatków i opłat. Podatki i opłaty wnoszone są w okresach miesięcznych.</w:t>
      </w:r>
    </w:p>
    <w:p w:rsidR="00AD158A" w:rsidRPr="00AD158A" w:rsidRDefault="00AD158A" w:rsidP="00AD158A">
      <w:pPr>
        <w:suppressAutoHyphens/>
        <w:spacing w:after="0" w:line="240" w:lineRule="auto"/>
        <w:ind w:right="-655"/>
        <w:jc w:val="both"/>
        <w:rPr>
          <w:rFonts w:ascii="Times New Roman" w:eastAsia="Times New Roman" w:hAnsi="Times New Roman" w:cs="Times New Roman"/>
          <w:kern w:val="1"/>
          <w:lang w:eastAsia="ar-SA"/>
        </w:rPr>
      </w:pPr>
      <w:r w:rsidRPr="00AD158A">
        <w:rPr>
          <w:rFonts w:ascii="Times New Roman" w:eastAsia="Times New Roman" w:hAnsi="Times New Roman" w:cs="Times New Roman"/>
          <w:kern w:val="1"/>
          <w:lang w:eastAsia="ar-SA"/>
        </w:rPr>
        <w:t>- ok. 1 000 zobowiązanych do wnoszenia opłat. Opłaty wnoszone są w okresach miesięcznych.</w:t>
      </w:r>
    </w:p>
    <w:p w:rsidR="00AD158A" w:rsidRPr="00AD158A" w:rsidRDefault="00AD158A" w:rsidP="00AD158A">
      <w:pPr>
        <w:suppressAutoHyphens/>
        <w:spacing w:after="0" w:line="240" w:lineRule="auto"/>
        <w:ind w:right="-218"/>
        <w:jc w:val="both"/>
        <w:rPr>
          <w:rFonts w:ascii="Times New Roman" w:eastAsia="Times New Roman" w:hAnsi="Times New Roman" w:cs="Times New Roman"/>
          <w:kern w:val="1"/>
          <w:lang w:eastAsia="ar-SA"/>
        </w:rPr>
      </w:pPr>
      <w:r w:rsidRPr="00AD158A">
        <w:rPr>
          <w:rFonts w:ascii="Times New Roman" w:eastAsia="Times New Roman" w:hAnsi="Times New Roman" w:cs="Times New Roman"/>
          <w:b/>
          <w:kern w:val="1"/>
          <w:lang w:eastAsia="ar-SA"/>
        </w:rPr>
        <w:t>13)</w:t>
      </w:r>
      <w:r w:rsidRPr="00AD158A">
        <w:rPr>
          <w:rFonts w:ascii="Times New Roman" w:eastAsia="Times New Roman" w:hAnsi="Times New Roman" w:cs="Times New Roman"/>
          <w:kern w:val="1"/>
          <w:lang w:eastAsia="ar-SA"/>
        </w:rPr>
        <w:t xml:space="preserve"> nieodpłatne dostarczenie i zainstalowanie programu bankowości elektronicznej i mobilnej u Zamawiającego i w jednostkach organizacyjnych gminy oraz przeszkolenie wskazanych przez niego pracowników</w:t>
      </w:r>
      <w:r w:rsidRPr="00AD158A">
        <w:rPr>
          <w:rFonts w:ascii="Times New Roman" w:eastAsia="Times New Roman" w:hAnsi="Times New Roman" w:cs="Times New Roman"/>
          <w:color w:val="000000"/>
          <w:kern w:val="1"/>
          <w:lang w:eastAsia="ar-SA"/>
        </w:rPr>
        <w:t xml:space="preserve"> przy współpracy z informatykiem Zamawiającego w celu doprowadzenia do kompatybilności systemu bankowego z systemem księgowym Zamawiającego. </w:t>
      </w:r>
      <w:r w:rsidRPr="00AD158A">
        <w:rPr>
          <w:rFonts w:ascii="Times New Roman" w:eastAsia="Times New Roman" w:hAnsi="Times New Roman" w:cs="Times New Roman"/>
          <w:kern w:val="1"/>
          <w:lang w:eastAsia="ar-SA"/>
        </w:rPr>
        <w:t>(Obsługa Masowych Płatności w programach finansowo-księgowych Zamawiającego przez program FOKA, oraz ZSI UNISOFT dot. Przedsiębiorstwa Usług Komunalnych Sp. z o.o.).</w:t>
      </w:r>
    </w:p>
    <w:p w:rsidR="00AD158A" w:rsidRPr="00AD158A" w:rsidRDefault="00AD158A" w:rsidP="00AD158A">
      <w:pPr>
        <w:suppressAutoHyphens/>
        <w:spacing w:after="0" w:line="240" w:lineRule="auto"/>
        <w:ind w:right="-218"/>
        <w:jc w:val="both"/>
        <w:rPr>
          <w:rFonts w:ascii="Times New Roman" w:eastAsia="Times New Roman" w:hAnsi="Times New Roman" w:cs="Times New Roman"/>
          <w:kern w:val="1"/>
          <w:lang w:eastAsia="ar-SA"/>
        </w:rPr>
      </w:pPr>
      <w:bookmarkStart w:id="0" w:name="_GoBack"/>
      <w:bookmarkEnd w:id="0"/>
    </w:p>
    <w:p w:rsidR="00AD158A" w:rsidRPr="00AD158A" w:rsidRDefault="00AD158A" w:rsidP="00AD158A">
      <w:pPr>
        <w:suppressAutoHyphens/>
        <w:autoSpaceDE w:val="0"/>
        <w:spacing w:after="0" w:line="240" w:lineRule="auto"/>
        <w:jc w:val="both"/>
        <w:rPr>
          <w:rFonts w:ascii="Times New Roman" w:eastAsia="Times New Roman" w:hAnsi="Times New Roman" w:cs="Times New Roman"/>
          <w:b/>
          <w:bCs/>
          <w:color w:val="000000"/>
          <w:kern w:val="1"/>
          <w:lang w:eastAsia="ar-SA"/>
        </w:rPr>
      </w:pP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2. </w:t>
      </w:r>
      <w:r w:rsidRPr="00AD158A">
        <w:rPr>
          <w:rFonts w:ascii="Times New Roman" w:eastAsia="Times New Roman" w:hAnsi="Times New Roman" w:cs="Times New Roman"/>
          <w:b/>
          <w:color w:val="000000"/>
          <w:kern w:val="1"/>
          <w:lang w:eastAsia="ar-SA"/>
        </w:rPr>
        <w:t>Dodatkowe informacje dla Wykonawcy :</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1) </w:t>
      </w:r>
      <w:r w:rsidRPr="00AD158A">
        <w:rPr>
          <w:rFonts w:ascii="Times New Roman" w:eastAsia="Times New Roman" w:hAnsi="Times New Roman" w:cs="Times New Roman"/>
          <w:color w:val="000000"/>
          <w:kern w:val="1"/>
          <w:lang w:eastAsia="ar-SA"/>
        </w:rPr>
        <w:t>Informacja o aktualnie posiadanych rachunkach bankowych oraz średniomiesięcznej</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liczbie przelewów, wpłat i wypłat gotówkowych oraz wielkości budżetu na 2019 rok:</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a) </w:t>
      </w:r>
      <w:r w:rsidRPr="00AD158A">
        <w:rPr>
          <w:rFonts w:ascii="Times New Roman" w:eastAsia="Times New Roman" w:hAnsi="Times New Roman" w:cs="Times New Roman"/>
          <w:color w:val="000000"/>
          <w:kern w:val="1"/>
          <w:lang w:eastAsia="ar-SA"/>
        </w:rPr>
        <w:t>rachunki bankowe :</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rachunki bieżące – 6 szt.,</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rachunki pozostałe (pomocnicze, funduszy celowych i inne) –  11 szt.;</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b) </w:t>
      </w:r>
      <w:r w:rsidRPr="00AD158A">
        <w:rPr>
          <w:rFonts w:ascii="Times New Roman" w:eastAsia="Times New Roman" w:hAnsi="Times New Roman" w:cs="Times New Roman"/>
          <w:color w:val="000000"/>
          <w:kern w:val="1"/>
          <w:lang w:eastAsia="ar-SA"/>
        </w:rPr>
        <w:t>przelewy bankowe na rachunki w innych bankach – 370 szt./m-c;</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c) </w:t>
      </w:r>
      <w:r w:rsidRPr="00AD158A">
        <w:rPr>
          <w:rFonts w:ascii="Times New Roman" w:eastAsia="Times New Roman" w:hAnsi="Times New Roman" w:cs="Times New Roman"/>
          <w:color w:val="000000"/>
          <w:kern w:val="1"/>
          <w:lang w:eastAsia="ar-SA"/>
        </w:rPr>
        <w:t>przelewy bankowe na rachunki w tym samym banku – 100 szt./m-c;</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d) </w:t>
      </w:r>
      <w:r w:rsidRPr="00AD158A">
        <w:rPr>
          <w:rFonts w:ascii="Times New Roman" w:eastAsia="Times New Roman" w:hAnsi="Times New Roman" w:cs="Times New Roman"/>
          <w:color w:val="000000"/>
          <w:kern w:val="1"/>
          <w:lang w:eastAsia="ar-SA"/>
        </w:rPr>
        <w:t>ilość jednostek objętych systemem bankowości elektronicznej – 6;</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e) ilość urządzeń mobilnych objętych systemem bankowości mobilnej - 1</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e) </w:t>
      </w:r>
      <w:r w:rsidRPr="00AD158A">
        <w:rPr>
          <w:rFonts w:ascii="Times New Roman" w:eastAsia="Times New Roman" w:hAnsi="Times New Roman" w:cs="Times New Roman"/>
          <w:color w:val="000000"/>
          <w:kern w:val="1"/>
          <w:lang w:eastAsia="ar-SA"/>
        </w:rPr>
        <w:t>limit kredytu w rachunku bieżącym zgodnie z Uchwałą Rady Miejskiej na 2019 rok wynosi  1.000.000,00 zł.;</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f) </w:t>
      </w:r>
      <w:r w:rsidRPr="00AD158A">
        <w:rPr>
          <w:rFonts w:ascii="Times New Roman" w:eastAsia="Times New Roman" w:hAnsi="Times New Roman" w:cs="Times New Roman"/>
          <w:color w:val="000000"/>
          <w:kern w:val="1"/>
          <w:lang w:eastAsia="ar-SA"/>
        </w:rPr>
        <w:t>budżet Gminy Miejskiej Zawidów na 2019 rok wg stanu na dzień 31.05.2019r.</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dochody  - 16.629.654,57 zł.</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wydatki –  16.672.047,41 zł.</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2) </w:t>
      </w:r>
      <w:r w:rsidRPr="00AD158A">
        <w:rPr>
          <w:rFonts w:ascii="Times New Roman" w:eastAsia="Times New Roman" w:hAnsi="Times New Roman" w:cs="Times New Roman"/>
          <w:color w:val="000000"/>
          <w:kern w:val="1"/>
          <w:lang w:eastAsia="ar-SA"/>
        </w:rPr>
        <w:t>Wykonawca bezpłatnie udostępni Zamawiającemu i jego jednostkom podległym elektroniczny system obsługi bankowej typu „</w:t>
      </w:r>
      <w:proofErr w:type="spellStart"/>
      <w:r w:rsidRPr="00AD158A">
        <w:rPr>
          <w:rFonts w:ascii="Times New Roman" w:eastAsia="Times New Roman" w:hAnsi="Times New Roman" w:cs="Times New Roman"/>
          <w:color w:val="000000"/>
          <w:kern w:val="1"/>
          <w:lang w:eastAsia="ar-SA"/>
        </w:rPr>
        <w:t>iPKO</w:t>
      </w:r>
      <w:proofErr w:type="spellEnd"/>
      <w:r w:rsidRPr="00AD158A">
        <w:rPr>
          <w:rFonts w:ascii="Times New Roman" w:eastAsia="Times New Roman" w:hAnsi="Times New Roman" w:cs="Times New Roman"/>
          <w:color w:val="000000"/>
          <w:kern w:val="1"/>
          <w:lang w:eastAsia="ar-SA"/>
        </w:rPr>
        <w:t xml:space="preserve">” lub równoważny. </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color w:val="000000"/>
          <w:kern w:val="1"/>
          <w:lang w:eastAsia="ar-SA"/>
        </w:rPr>
        <w:t>3. W ramach przedmiotowego systemu bankowości elektronicznej Wykonawca zapewni bez dodatkowych opłat</w:t>
      </w:r>
      <w:r w:rsidRPr="00AD158A">
        <w:rPr>
          <w:rFonts w:ascii="Times New Roman" w:eastAsia="Times New Roman" w:hAnsi="Times New Roman" w:cs="Times New Roman"/>
          <w:color w:val="000000"/>
          <w:kern w:val="1"/>
          <w:lang w:eastAsia="ar-SA"/>
        </w:rPr>
        <w:t xml:space="preserve"> :</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obsługę systemu na platformie internetowej,</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w razie konieczności przeszkolenie wskazanych pracowników Zamawiającego w obsłudze programu. System bankowości elektronicznej powinien umożliwić w szczególności:</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realizację przelewów w formie elektronicznej,</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możliwość generowania wyciągów bankowych na potrzeby Zamawiającego,</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uzyskanie w czasie rzeczywistym informacji o wszystkich operacjach i saldach na rachunkach oraz liczbie rachunków bankowych Zamawiającego i jego jednostek,</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lastRenderedPageBreak/>
        <w:t>- przeszukiwanie zbioru wszystkich operacji na rachunkach jednostek organizacyjnych Gminy Miejskiej Zawidów według rodzaju operacji, nazwy kontrahenta, rachunku kontrahenta, daty, okresu, kwoty i innych kryteriów możliwych do wyodrębnienia w zbiorze operacji,</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wywołanie dowolnej operacji wg w/w kryteriów,</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składanie poleceń przelewów ze wszystkich rachunków,</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składanie poleceń przelewu na lokaty terminowe dostępne w ofercie publicznej Wykonawcy,</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archiwizowanie wszystkich wprowadzonych danych, wykonanych operacji i sald na rachunkach przez cały okres korzystania z systemu,</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zapewnienie wysokiego poziomu bezpieczeństwa danych.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color w:val="000000"/>
          <w:kern w:val="1"/>
          <w:lang w:eastAsia="ar-SA"/>
        </w:rPr>
        <w:t>4. W ramach przedmiotowego systemu bankowości mobilnej Wykonawca zapewni bez dodatkowych opłat</w:t>
      </w:r>
      <w:r w:rsidRPr="00AD158A">
        <w:rPr>
          <w:rFonts w:ascii="Times New Roman" w:eastAsia="Times New Roman" w:hAnsi="Times New Roman" w:cs="Times New Roman"/>
          <w:color w:val="000000"/>
          <w:kern w:val="1"/>
          <w:lang w:eastAsia="ar-SA"/>
        </w:rPr>
        <w:t xml:space="preserve"> :</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kern w:val="1"/>
          <w:lang w:eastAsia="ar-SA"/>
        </w:rPr>
      </w:pPr>
      <w:r w:rsidRPr="00AD158A">
        <w:rPr>
          <w:rFonts w:ascii="Times New Roman" w:eastAsia="Times New Roman" w:hAnsi="Times New Roman" w:cs="Times New Roman"/>
          <w:kern w:val="1"/>
          <w:shd w:val="clear" w:color="auto" w:fill="FFFFFF"/>
          <w:lang w:eastAsia="ar-SA"/>
        </w:rPr>
        <w:t>- usługę umożliwiającą dostęp do </w:t>
      </w:r>
      <w:hyperlink r:id="rId7" w:tooltip="Rachunek bankowy" w:history="1">
        <w:r w:rsidRPr="00AD158A">
          <w:rPr>
            <w:rFonts w:ascii="Times New Roman" w:eastAsia="Times New Roman" w:hAnsi="Times New Roman" w:cs="Times New Roman"/>
            <w:kern w:val="1"/>
            <w:shd w:val="clear" w:color="auto" w:fill="FFFFFF"/>
            <w:lang w:eastAsia="ar-SA"/>
          </w:rPr>
          <w:t>rachunku bankowego</w:t>
        </w:r>
      </w:hyperlink>
      <w:r w:rsidRPr="00AD158A">
        <w:rPr>
          <w:rFonts w:ascii="Times New Roman" w:eastAsia="Times New Roman" w:hAnsi="Times New Roman" w:cs="Times New Roman"/>
          <w:kern w:val="1"/>
          <w:shd w:val="clear" w:color="auto" w:fill="FFFFFF"/>
          <w:lang w:eastAsia="ar-SA"/>
        </w:rPr>
        <w:t> poprzez urządzenia mobilne posiadające dostęp do Internetu</w:t>
      </w:r>
      <w:r w:rsidRPr="00AD158A">
        <w:rPr>
          <w:rFonts w:ascii="Times New Roman" w:eastAsia="Times New Roman" w:hAnsi="Times New Roman" w:cs="Times New Roman"/>
          <w:kern w:val="1"/>
          <w:lang w:eastAsia="ar-SA"/>
        </w:rPr>
        <w:t xml:space="preserve"> </w:t>
      </w:r>
      <w:r w:rsidRPr="00AD158A">
        <w:rPr>
          <w:rFonts w:ascii="Times New Roman" w:eastAsia="Times New Roman" w:hAnsi="Times New Roman" w:cs="Times New Roman"/>
          <w:kern w:val="1"/>
          <w:shd w:val="clear" w:color="auto" w:fill="FFFFFF"/>
          <w:lang w:eastAsia="ar-SA"/>
        </w:rPr>
        <w:t>(</w:t>
      </w:r>
      <w:proofErr w:type="spellStart"/>
      <w:r w:rsidRPr="00AD158A">
        <w:rPr>
          <w:rFonts w:ascii="Times New Roman" w:eastAsia="Times New Roman" w:hAnsi="Times New Roman" w:cs="Times New Roman"/>
          <w:kern w:val="1"/>
          <w:shd w:val="clear" w:color="auto" w:fill="FFFFFF"/>
          <w:lang w:eastAsia="ar-SA"/>
        </w:rPr>
        <w:t>token</w:t>
      </w:r>
      <w:proofErr w:type="spellEnd"/>
      <w:r w:rsidRPr="00AD158A">
        <w:rPr>
          <w:rFonts w:ascii="Times New Roman" w:eastAsia="Times New Roman" w:hAnsi="Times New Roman" w:cs="Times New Roman"/>
          <w:kern w:val="1"/>
          <w:shd w:val="clear" w:color="auto" w:fill="FFFFFF"/>
          <w:lang w:eastAsia="ar-SA"/>
        </w:rPr>
        <w:t xml:space="preserve"> mobilny)</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kern w:val="1"/>
          <w:shd w:val="clear" w:color="auto" w:fill="FFFFFF"/>
          <w:lang w:eastAsia="ar-SA"/>
        </w:rPr>
      </w:pPr>
      <w:r w:rsidRPr="00AD158A">
        <w:rPr>
          <w:rFonts w:ascii="Times New Roman" w:eastAsia="Times New Roman" w:hAnsi="Times New Roman" w:cs="Times New Roman"/>
          <w:kern w:val="1"/>
          <w:lang w:eastAsia="ar-SA"/>
        </w:rPr>
        <w:t xml:space="preserve">- </w:t>
      </w:r>
      <w:r w:rsidRPr="00AD158A">
        <w:rPr>
          <w:rFonts w:ascii="Times New Roman" w:eastAsia="Times New Roman" w:hAnsi="Times New Roman" w:cs="Times New Roman"/>
          <w:kern w:val="1"/>
          <w:shd w:val="clear" w:color="auto" w:fill="FFFFFF"/>
          <w:lang w:eastAsia="ar-SA"/>
        </w:rPr>
        <w:t>otrzymywanie informacji z banku bez możliwości ingerencji w stan konta m.in. możliwość otrzymania informacji tekstowej po każdej operacji wykonanej na danym koncie informującej o dokonanej transakcji i aktualnym stanie konta</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kern w:val="1"/>
          <w:lang w:eastAsia="ar-SA"/>
        </w:rPr>
      </w:pPr>
      <w:r w:rsidRPr="00AD158A">
        <w:rPr>
          <w:rFonts w:ascii="Times New Roman" w:eastAsia="Times New Roman" w:hAnsi="Times New Roman" w:cs="Times New Roman"/>
          <w:kern w:val="1"/>
          <w:shd w:val="clear" w:color="auto" w:fill="FFFFFF"/>
          <w:lang w:eastAsia="ar-SA"/>
        </w:rPr>
        <w:t>- umożliwienie wykonania operacji bankowych takich jak składanie </w:t>
      </w:r>
      <w:hyperlink r:id="rId8" w:tooltip="Polecenie przelewu" w:history="1">
        <w:r w:rsidRPr="00AD158A">
          <w:rPr>
            <w:rFonts w:ascii="Times New Roman" w:eastAsia="Times New Roman" w:hAnsi="Times New Roman" w:cs="Times New Roman"/>
            <w:kern w:val="1"/>
            <w:shd w:val="clear" w:color="auto" w:fill="FFFFFF"/>
            <w:lang w:eastAsia="ar-SA"/>
          </w:rPr>
          <w:t>przelewów</w:t>
        </w:r>
      </w:hyperlink>
      <w:r w:rsidRPr="00AD158A">
        <w:rPr>
          <w:rFonts w:ascii="Times New Roman" w:eastAsia="Times New Roman" w:hAnsi="Times New Roman" w:cs="Times New Roman"/>
          <w:kern w:val="1"/>
          <w:shd w:val="clear" w:color="auto" w:fill="FFFFFF"/>
          <w:lang w:eastAsia="ar-SA"/>
        </w:rPr>
        <w:t> na określony wcześniej rachunek</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kern w:val="1"/>
          <w:lang w:eastAsia="ar-SA"/>
        </w:rPr>
      </w:pPr>
      <w:r w:rsidRPr="00AD158A">
        <w:rPr>
          <w:rFonts w:ascii="Times New Roman" w:eastAsia="Times New Roman" w:hAnsi="Times New Roman" w:cs="Times New Roman"/>
          <w:kern w:val="1"/>
          <w:lang w:eastAsia="ar-SA"/>
        </w:rPr>
        <w:t>- zapewnienie wysokiego poziomu bezpieczeństwa danych.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3) </w:t>
      </w:r>
      <w:r w:rsidRPr="00AD158A">
        <w:rPr>
          <w:rFonts w:ascii="Times New Roman" w:eastAsia="Times New Roman" w:hAnsi="Times New Roman" w:cs="Times New Roman"/>
          <w:color w:val="000000"/>
          <w:kern w:val="1"/>
          <w:lang w:eastAsia="ar-SA"/>
        </w:rPr>
        <w:t>Wykonawca będzie stosować warunki podane w ofercie dotyczące opłat i oprocentowania środków również w stosunku do jednostek organizacyjnych Gminy Miejskiej Zawidów, które posiadają lub otworzą rachunki u Wykonawcy wybranego w wyniku rozstrzygnięcia przedmiotowego postępowania o udzielenie zamówienia publicznego.</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4</w:t>
      </w:r>
      <w:r w:rsidRPr="00AD158A">
        <w:rPr>
          <w:rFonts w:ascii="Times New Roman" w:eastAsia="Times New Roman" w:hAnsi="Times New Roman" w:cs="Times New Roman"/>
          <w:bCs/>
          <w:color w:val="000000"/>
          <w:kern w:val="1"/>
          <w:lang w:eastAsia="ar-SA"/>
        </w:rPr>
        <w:t xml:space="preserve">. </w:t>
      </w:r>
      <w:r w:rsidRPr="00AD158A">
        <w:rPr>
          <w:rFonts w:ascii="Times New Roman" w:eastAsia="Times New Roman" w:hAnsi="Times New Roman" w:cs="Times New Roman"/>
          <w:b/>
          <w:color w:val="000000"/>
          <w:kern w:val="1"/>
          <w:lang w:eastAsia="ar-SA"/>
        </w:rPr>
        <w:t>Inne istotne postanowienia :</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1) </w:t>
      </w:r>
      <w:r w:rsidRPr="00AD158A">
        <w:rPr>
          <w:rFonts w:ascii="Times New Roman" w:eastAsia="Times New Roman" w:hAnsi="Times New Roman" w:cs="Times New Roman"/>
          <w:color w:val="000000"/>
          <w:kern w:val="1"/>
          <w:lang w:eastAsia="ar-SA"/>
        </w:rPr>
        <w:t>Zamawiający zobowiązuje się do pisemnego powiadamiania Banku o zmianie wszelkich danych stanowiących podstawę otwarcia rachunku, a w szczególności o zmianie osób upoważnionych do dysponowania rachunkiem, zmianie siedziby i adresu, zmianie numeru statystycznego.</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2) </w:t>
      </w:r>
      <w:r w:rsidRPr="00AD158A">
        <w:rPr>
          <w:rFonts w:ascii="Times New Roman" w:eastAsia="Times New Roman" w:hAnsi="Times New Roman" w:cs="Times New Roman"/>
          <w:color w:val="000000"/>
          <w:kern w:val="1"/>
          <w:lang w:eastAsia="ar-SA"/>
        </w:rPr>
        <w:t>Zamawiający upoważnia Wykonawcę do pobierania z rachunku bankowego należnych opłat i prowizji za wykonanie czynności bankowych w wysokości jak w ofercie. Nie dopuszcza się stosowania innych opłat i prowizji bankowych za wykonywanie obsługi bankowej. Podane w ofercie ceny jednostkowe za czynności obsługi bankowej nie będą wzrastać w okresie obowiązywania umowy.</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3) </w:t>
      </w:r>
      <w:r w:rsidRPr="00AD158A">
        <w:rPr>
          <w:rFonts w:ascii="Times New Roman" w:eastAsia="Times New Roman" w:hAnsi="Times New Roman" w:cs="Times New Roman"/>
          <w:color w:val="000000"/>
          <w:kern w:val="1"/>
          <w:lang w:eastAsia="ar-SA"/>
        </w:rPr>
        <w:t>Wykonawca będzie realizował wyłącznie dyspozycje podpisane przez osoby upoważnione do dysponowania środkami na rachunku, wymienione w karcie wzorów podpisów, stanowiącej załącznik do umowy.</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4) </w:t>
      </w:r>
      <w:r w:rsidRPr="00AD158A">
        <w:rPr>
          <w:rFonts w:ascii="Times New Roman" w:eastAsia="Times New Roman" w:hAnsi="Times New Roman" w:cs="Times New Roman"/>
          <w:color w:val="000000"/>
          <w:kern w:val="1"/>
          <w:lang w:eastAsia="ar-SA"/>
        </w:rPr>
        <w:t>Wysokość oprocentowania środków na rachunkach zgodnie z ofertą. Kapitalizacja odsetek w okresie miesięcznym.</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5) </w:t>
      </w:r>
      <w:r w:rsidRPr="00AD158A">
        <w:rPr>
          <w:rFonts w:ascii="Times New Roman" w:eastAsia="Times New Roman" w:hAnsi="Times New Roman" w:cs="Times New Roman"/>
          <w:color w:val="000000"/>
          <w:kern w:val="1"/>
          <w:lang w:eastAsia="ar-SA"/>
        </w:rPr>
        <w:t>Oprocentowanie kredytów w rachunku bieżącym jak w ofercie. Nie dopuszcza się możliwości pobierania opłat i jednorazowych prowizji bankowych od udzielonego kredytu oraz od salda niewykorzystanej części kredytu.</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6) </w:t>
      </w:r>
      <w:r w:rsidRPr="00AD158A">
        <w:rPr>
          <w:rFonts w:ascii="Times New Roman" w:eastAsia="Times New Roman" w:hAnsi="Times New Roman" w:cs="Times New Roman"/>
          <w:color w:val="000000"/>
          <w:kern w:val="1"/>
          <w:lang w:eastAsia="ar-SA"/>
        </w:rPr>
        <w:t>Wykonawca nie będzie pobierał prowizji i opłat od wpłat i wypłat gotówkowych, dokonywanych na wszystkie rachunki bankowe Zamawiającego i jego jednostek organizacyjnych, stanowiących środki publiczne w rozumieniu art. 5 ust. 2 ustawy z dnia 27 sierpnia 2009 r. o finansach publicznych (Dz. U. z 2017r. poz.2077).</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7) </w:t>
      </w:r>
      <w:r w:rsidRPr="00AD158A">
        <w:rPr>
          <w:rFonts w:ascii="Times New Roman" w:eastAsia="Times New Roman" w:hAnsi="Times New Roman" w:cs="Times New Roman"/>
          <w:color w:val="000000"/>
          <w:kern w:val="1"/>
          <w:lang w:eastAsia="ar-SA"/>
        </w:rPr>
        <w:t>Wykonawca nie będzie pobierał opłat i prowizji od operacji bezgotówkowych wewnątrz bankowych.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8) </w:t>
      </w:r>
      <w:r w:rsidRPr="00AD158A">
        <w:rPr>
          <w:rFonts w:ascii="Times New Roman" w:eastAsia="Times New Roman" w:hAnsi="Times New Roman" w:cs="Times New Roman"/>
          <w:color w:val="000000"/>
          <w:kern w:val="1"/>
          <w:lang w:eastAsia="ar-SA"/>
        </w:rPr>
        <w:t>Wykonawca nie będzie pobierał opłat i prowizji od wydawanych blankietów czekowych i wszelkiego rodzaju kart płatniczych.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9) </w:t>
      </w:r>
      <w:r w:rsidRPr="00AD158A">
        <w:rPr>
          <w:rFonts w:ascii="Times New Roman" w:eastAsia="Times New Roman" w:hAnsi="Times New Roman" w:cs="Times New Roman"/>
          <w:color w:val="000000"/>
          <w:kern w:val="1"/>
          <w:lang w:eastAsia="ar-SA"/>
        </w:rPr>
        <w:t>W ramach umowy na wniosek Zamawiającego Wykonawca będzie bezzwłocznie i nieodpłatnie potwierdzać pełnomocnictwa i upoważnienia, wydawać zaświadczenia, opinie, sporządzać informacje o stanie środków na rachunkach bankowych, itp.</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10) </w:t>
      </w:r>
      <w:r w:rsidRPr="00AD158A">
        <w:rPr>
          <w:rFonts w:ascii="Times New Roman" w:eastAsia="Times New Roman" w:hAnsi="Times New Roman" w:cs="Times New Roman"/>
          <w:color w:val="000000"/>
          <w:kern w:val="1"/>
          <w:lang w:eastAsia="ar-SA"/>
        </w:rPr>
        <w:t>Wykonawca będzie codziennie sporządzał wyciągi bankowe.</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11) </w:t>
      </w:r>
      <w:r w:rsidRPr="00AD158A">
        <w:rPr>
          <w:rFonts w:ascii="Times New Roman" w:eastAsia="Times New Roman" w:hAnsi="Times New Roman" w:cs="Times New Roman"/>
          <w:color w:val="000000"/>
          <w:kern w:val="1"/>
          <w:lang w:eastAsia="ar-SA"/>
        </w:rPr>
        <w:t>Wykonawca ponosi odpowiedzialność za wykonanie operacji nie zgodnych z dyspozycją Zamawiającego lub jego jednostek organizacyjnych.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lastRenderedPageBreak/>
        <w:t xml:space="preserve">12) </w:t>
      </w:r>
      <w:r w:rsidRPr="00AD158A">
        <w:rPr>
          <w:rFonts w:ascii="Times New Roman" w:eastAsia="Times New Roman" w:hAnsi="Times New Roman" w:cs="Times New Roman"/>
          <w:color w:val="000000"/>
          <w:kern w:val="1"/>
          <w:lang w:eastAsia="ar-SA"/>
        </w:rPr>
        <w:t>W przypadku tworzenia, łączenia, przekształcania jednostek organizacyjnych Zamawiającego lub przejęcia jednostek organizacyjnych przez Zamawiającego, Wykonawca zobowiązany jest do realizacji przedmiotowej usługi na warunkach zadeklarowanych w ofercie.</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13) </w:t>
      </w:r>
      <w:r w:rsidRPr="00AD158A">
        <w:rPr>
          <w:rFonts w:ascii="Times New Roman" w:eastAsia="Times New Roman" w:hAnsi="Times New Roman" w:cs="Times New Roman"/>
          <w:color w:val="000000"/>
          <w:kern w:val="1"/>
          <w:lang w:eastAsia="ar-SA"/>
        </w:rPr>
        <w:t>Wykonawca zobowiązany jest do zawarcia z jednostki organizacyjnymi Zamawiającego  indywidualnych umów na prowadzenie obsługi bankowej na warunkach przedstawionych w ofercie.</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14) </w:t>
      </w:r>
      <w:r w:rsidRPr="00AD158A">
        <w:rPr>
          <w:rFonts w:ascii="Times New Roman" w:eastAsia="Times New Roman" w:hAnsi="Times New Roman" w:cs="Times New Roman"/>
          <w:color w:val="000000"/>
          <w:kern w:val="1"/>
          <w:lang w:eastAsia="ar-SA"/>
        </w:rPr>
        <w:t>Wykonawca musi zapewnić kompleksową obsługę rachunków przez wytypowanego</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pracownika Wykonawcy, upoważnią go do kontaktów z Zamawiającym oraz jego jednostkami organizacyjnymi, jak również zapewnią jego zastępcę.</w:t>
      </w: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b/>
          <w:color w:val="000000"/>
          <w:kern w:val="1"/>
          <w:lang w:eastAsia="ar-SA"/>
        </w:rPr>
      </w:pPr>
      <w:r w:rsidRPr="00AD158A">
        <w:rPr>
          <w:rFonts w:ascii="Times New Roman" w:eastAsia="Times New Roman" w:hAnsi="Times New Roman" w:cs="Times New Roman"/>
          <w:b/>
          <w:color w:val="000000"/>
          <w:kern w:val="1"/>
          <w:lang w:eastAsia="ar-SA"/>
        </w:rPr>
        <w:t>15) Zamawiający wymaga od Wykonawcy by w/w postanowienia  znalazły się w przyszłej umowie na prowadzenie bankowej obsługi budżetu Gminy Miejskiej Zawidów i jednostek organizacyjnych.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16) Zamawiający zastrzega sobie prawo lokowania wolnych środków w innych bankach.</w:t>
      </w: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b/>
          <w:color w:val="000000"/>
          <w:kern w:val="1"/>
          <w:lang w:eastAsia="ar-SA"/>
        </w:rPr>
      </w:pP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b/>
          <w:color w:val="000000"/>
          <w:kern w:val="1"/>
          <w:lang w:eastAsia="ar-SA"/>
        </w:rPr>
      </w:pPr>
      <w:r w:rsidRPr="00AD158A">
        <w:rPr>
          <w:rFonts w:ascii="Times New Roman" w:eastAsia="Times New Roman" w:hAnsi="Times New Roman" w:cs="Times New Roman"/>
          <w:b/>
          <w:color w:val="000000"/>
          <w:kern w:val="1"/>
          <w:lang w:eastAsia="ar-SA"/>
        </w:rPr>
        <w:t xml:space="preserve">17) Wykonawca </w:t>
      </w:r>
      <w:r w:rsidR="00F12AAE">
        <w:rPr>
          <w:rFonts w:ascii="Times New Roman" w:eastAsia="Times New Roman" w:hAnsi="Times New Roman" w:cs="Times New Roman"/>
          <w:b/>
          <w:color w:val="000000"/>
          <w:kern w:val="1"/>
          <w:lang w:eastAsia="ar-SA"/>
        </w:rPr>
        <w:t xml:space="preserve">na dzień podpisania umowy z Wykonawcą, </w:t>
      </w:r>
      <w:r w:rsidRPr="00AD158A">
        <w:rPr>
          <w:rFonts w:ascii="Times New Roman" w:eastAsia="Times New Roman" w:hAnsi="Times New Roman" w:cs="Times New Roman"/>
          <w:b/>
          <w:color w:val="000000"/>
          <w:kern w:val="1"/>
          <w:lang w:eastAsia="ar-SA"/>
        </w:rPr>
        <w:t>powinien posiadać oddział, filię lub punkt kasowy na terenie miasta Zawidów umożliwiający dokonywanie m.in. wpłat i wypłat gotówkowych.</w:t>
      </w: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color w:val="000000"/>
          <w:kern w:val="1"/>
          <w:lang w:eastAsia="ar-SA"/>
        </w:rPr>
        <w:t>5.</w:t>
      </w:r>
      <w:r w:rsidRPr="00AD158A">
        <w:rPr>
          <w:rFonts w:ascii="Times New Roman" w:eastAsia="Times New Roman" w:hAnsi="Times New Roman" w:cs="Times New Roman"/>
          <w:b/>
          <w:color w:val="000000"/>
          <w:kern w:val="1"/>
          <w:lang w:eastAsia="ar-SA"/>
        </w:rPr>
        <w:t xml:space="preserve"> Kody</w:t>
      </w:r>
      <w:r w:rsidRPr="00AD158A">
        <w:rPr>
          <w:rFonts w:ascii="Times New Roman" w:eastAsia="Times New Roman" w:hAnsi="Times New Roman" w:cs="Times New Roman"/>
          <w:color w:val="000000"/>
          <w:kern w:val="1"/>
          <w:lang w:eastAsia="ar-SA"/>
        </w:rPr>
        <w:t xml:space="preserve"> </w:t>
      </w:r>
      <w:r w:rsidRPr="00AD158A">
        <w:rPr>
          <w:rFonts w:ascii="Times New Roman" w:eastAsia="Times New Roman" w:hAnsi="Times New Roman" w:cs="Times New Roman"/>
          <w:b/>
          <w:bCs/>
          <w:color w:val="000000"/>
          <w:kern w:val="1"/>
          <w:lang w:eastAsia="ar-SA"/>
        </w:rPr>
        <w:t>CPV:</w:t>
      </w: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bCs/>
          <w:color w:val="000000"/>
          <w:kern w:val="1"/>
          <w:lang w:eastAsia="ar-SA"/>
        </w:rPr>
      </w:pPr>
      <w:r w:rsidRPr="00AD158A">
        <w:rPr>
          <w:rFonts w:ascii="Times New Roman" w:eastAsia="Times New Roman" w:hAnsi="Times New Roman" w:cs="Times New Roman"/>
          <w:bCs/>
          <w:color w:val="000000"/>
          <w:kern w:val="1"/>
          <w:lang w:eastAsia="ar-SA"/>
        </w:rPr>
        <w:t>66.11.00.00-4 Usługi bankowe</w:t>
      </w: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bCs/>
          <w:color w:val="000000"/>
          <w:kern w:val="1"/>
          <w:lang w:eastAsia="ar-SA"/>
        </w:rPr>
      </w:pPr>
      <w:r w:rsidRPr="00AD158A">
        <w:rPr>
          <w:rFonts w:ascii="Times New Roman" w:eastAsia="Times New Roman" w:hAnsi="Times New Roman" w:cs="Times New Roman"/>
          <w:bCs/>
          <w:color w:val="000000"/>
          <w:kern w:val="1"/>
          <w:lang w:eastAsia="ar-SA"/>
        </w:rPr>
        <w:t>66.11.30.00-5 Usługi udzielenia kredytu</w:t>
      </w: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bCs/>
          <w:color w:val="000000"/>
          <w:kern w:val="1"/>
          <w:lang w:eastAsia="ar-SA"/>
        </w:rPr>
      </w:pPr>
      <w:r w:rsidRPr="00AD158A">
        <w:rPr>
          <w:rFonts w:ascii="Times New Roman" w:eastAsia="Times New Roman" w:hAnsi="Times New Roman" w:cs="Times New Roman"/>
          <w:bCs/>
          <w:color w:val="000000"/>
          <w:kern w:val="1"/>
          <w:lang w:eastAsia="ar-SA"/>
        </w:rPr>
        <w:t>66.11.20.00-8 Usługi depozytowe</w:t>
      </w: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D158A">
        <w:rPr>
          <w:rFonts w:ascii="Times New Roman" w:eastAsia="Times New Roman" w:hAnsi="Times New Roman" w:cs="Times New Roman"/>
          <w:color w:val="000000"/>
          <w:kern w:val="1"/>
          <w:lang w:eastAsia="ar-SA"/>
        </w:rPr>
        <w:t xml:space="preserve">6. </w:t>
      </w:r>
      <w:r w:rsidRPr="00AD158A">
        <w:rPr>
          <w:rFonts w:ascii="Times New Roman" w:eastAsia="Times New Roman" w:hAnsi="Times New Roman" w:cs="Times New Roman"/>
          <w:kern w:val="1"/>
          <w:lang w:eastAsia="ar-SA"/>
        </w:rPr>
        <w:t xml:space="preserve">W celu wstępnego zbadania przez Wykonawców kondycji finansowej Zamawiającego Sprawozdanie opisowe z przebiegu wykonania budżetu za 2018r. można pobrać ze strony internetowej </w:t>
      </w:r>
    </w:p>
    <w:p w:rsidR="00AD158A" w:rsidRPr="00AD158A" w:rsidRDefault="007443D6" w:rsidP="00AD158A">
      <w:pPr>
        <w:tabs>
          <w:tab w:val="left" w:pos="150"/>
        </w:tabs>
        <w:suppressAutoHyphens/>
        <w:autoSpaceDE w:val="0"/>
        <w:autoSpaceDN w:val="0"/>
        <w:spacing w:after="0" w:line="240" w:lineRule="auto"/>
        <w:jc w:val="both"/>
        <w:textAlignment w:val="baseline"/>
        <w:rPr>
          <w:rFonts w:ascii="Times New Roman" w:eastAsia="Times New Roman" w:hAnsi="Times New Roman" w:cs="Times New Roman"/>
          <w:color w:val="000000"/>
          <w:kern w:val="3"/>
          <w:lang w:eastAsia="zh-CN" w:bidi="hi-IN"/>
        </w:rPr>
      </w:pPr>
      <w:hyperlink r:id="rId9" w:history="1">
        <w:r w:rsidR="00AD158A" w:rsidRPr="00AD158A">
          <w:rPr>
            <w:rFonts w:ascii="Times New Roman" w:eastAsia="Times New Roman" w:hAnsi="Times New Roman" w:cs="Times New Roman"/>
            <w:color w:val="0000FF"/>
            <w:kern w:val="3"/>
            <w:u w:val="single"/>
            <w:lang w:eastAsia="zh-CN" w:bidi="hi-IN"/>
          </w:rPr>
          <w:t>http://bip.zawidow.eu/?id=1454</w:t>
        </w:r>
      </w:hyperlink>
    </w:p>
    <w:p w:rsidR="00AD158A" w:rsidRPr="00AD158A" w:rsidRDefault="00AD158A" w:rsidP="00AD158A">
      <w:pPr>
        <w:tabs>
          <w:tab w:val="left" w:pos="150"/>
        </w:tabs>
        <w:suppressAutoHyphens/>
        <w:autoSpaceDE w:val="0"/>
        <w:autoSpaceDN w:val="0"/>
        <w:spacing w:after="0" w:line="240" w:lineRule="auto"/>
        <w:jc w:val="both"/>
        <w:textAlignment w:val="baseline"/>
        <w:rPr>
          <w:rFonts w:ascii="Times New Roman" w:eastAsia="Times New Roman" w:hAnsi="Times New Roman" w:cs="Times New Roman"/>
          <w:color w:val="000000"/>
          <w:kern w:val="3"/>
          <w:lang w:eastAsia="zh-CN" w:bidi="hi-IN"/>
        </w:rPr>
      </w:pPr>
    </w:p>
    <w:p w:rsidR="00AD158A" w:rsidRPr="00AD158A" w:rsidRDefault="00AD158A" w:rsidP="00AD158A">
      <w:pPr>
        <w:keepNext/>
        <w:pBdr>
          <w:top w:val="single" w:sz="4" w:space="1" w:color="auto"/>
          <w:bottom w:val="single" w:sz="4" w:space="1" w:color="auto"/>
        </w:pBdr>
        <w:shd w:val="clear" w:color="auto" w:fill="F3F3F3"/>
        <w:tabs>
          <w:tab w:val="num" w:pos="567"/>
        </w:tabs>
        <w:spacing w:before="240" w:after="60" w:line="240" w:lineRule="auto"/>
        <w:jc w:val="both"/>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3. TERMIN WYKONANIA ZAMÓWIENIA</w:t>
      </w:r>
    </w:p>
    <w:p w:rsidR="00AD158A" w:rsidRPr="00AD158A" w:rsidRDefault="00AD158A" w:rsidP="00AD158A">
      <w:pPr>
        <w:tabs>
          <w:tab w:val="left" w:pos="-19338"/>
          <w:tab w:val="left" w:pos="-16361"/>
          <w:tab w:val="left" w:pos="-15652"/>
          <w:tab w:val="left" w:pos="-14802"/>
          <w:tab w:val="left" w:pos="-14518"/>
        </w:tabs>
        <w:suppressAutoHyphens/>
        <w:spacing w:before="6" w:after="0" w:line="240" w:lineRule="auto"/>
        <w:jc w:val="both"/>
        <w:rPr>
          <w:rFonts w:ascii="Times New Roman" w:eastAsia="Times New Roman" w:hAnsi="Times New Roman" w:cs="Times New Roman"/>
          <w:kern w:val="1"/>
          <w:lang w:eastAsia="ar-SA"/>
        </w:rPr>
      </w:pPr>
      <w:r w:rsidRPr="00AD158A">
        <w:rPr>
          <w:rFonts w:ascii="Times New Roman" w:eastAsia="Times New Roman" w:hAnsi="Times New Roman" w:cs="Times New Roman"/>
          <w:kern w:val="1"/>
          <w:lang w:eastAsia="ar-SA"/>
        </w:rPr>
        <w:t xml:space="preserve">Rozpoczęcie: </w:t>
      </w:r>
      <w:r w:rsidRPr="00AD158A">
        <w:rPr>
          <w:rFonts w:ascii="Times New Roman" w:eastAsia="Times New Roman" w:hAnsi="Times New Roman" w:cs="Times New Roman"/>
          <w:b/>
          <w:kern w:val="1"/>
          <w:lang w:eastAsia="ar-SA"/>
        </w:rPr>
        <w:t>01.07.2019 r.</w:t>
      </w:r>
    </w:p>
    <w:p w:rsidR="00AD158A" w:rsidRPr="00AD158A" w:rsidRDefault="00AD158A" w:rsidP="00AD158A">
      <w:pPr>
        <w:tabs>
          <w:tab w:val="left" w:pos="-29149"/>
          <w:tab w:val="left" w:pos="31095"/>
        </w:tabs>
        <w:suppressAutoHyphens/>
        <w:spacing w:after="0" w:line="200" w:lineRule="atLeast"/>
        <w:jc w:val="both"/>
        <w:rPr>
          <w:rFonts w:ascii="Times New Roman" w:eastAsia="Times New Roman" w:hAnsi="Times New Roman" w:cs="Times New Roman"/>
          <w:b/>
          <w:bCs/>
          <w:kern w:val="1"/>
          <w:lang w:eastAsia="ar-SA"/>
        </w:rPr>
      </w:pPr>
      <w:r w:rsidRPr="00AD158A">
        <w:rPr>
          <w:rFonts w:ascii="Times New Roman" w:eastAsia="Times New Roman" w:hAnsi="Times New Roman" w:cs="Times New Roman"/>
          <w:kern w:val="1"/>
          <w:lang w:eastAsia="ar-SA"/>
        </w:rPr>
        <w:t xml:space="preserve">Zakończenie: </w:t>
      </w:r>
      <w:r w:rsidRPr="00AD158A">
        <w:rPr>
          <w:rFonts w:ascii="Times New Roman" w:eastAsia="Times New Roman" w:hAnsi="Times New Roman" w:cs="Times New Roman"/>
          <w:b/>
          <w:bCs/>
          <w:kern w:val="1"/>
          <w:lang w:eastAsia="ar-SA"/>
        </w:rPr>
        <w:t>30.06.2024 r.</w:t>
      </w:r>
    </w:p>
    <w:p w:rsidR="00AD158A" w:rsidRPr="00AD158A" w:rsidRDefault="00AD158A" w:rsidP="00AD158A">
      <w:pPr>
        <w:keepNext/>
        <w:pBdr>
          <w:top w:val="single" w:sz="4" w:space="1" w:color="auto"/>
          <w:bottom w:val="single" w:sz="4" w:space="1" w:color="auto"/>
        </w:pBdr>
        <w:shd w:val="clear" w:color="auto" w:fill="F3F3F3"/>
        <w:tabs>
          <w:tab w:val="num" w:pos="426"/>
        </w:tabs>
        <w:spacing w:before="240" w:after="60" w:line="240" w:lineRule="auto"/>
        <w:jc w:val="both"/>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4. INFORMACJA O SPOSOBIE POROZUMIEWANIA SIĘ ZAMAWIAJĄCEGO Z WYKONAWCAMI ORAZ PRZEKAZYWANIA OŚWIADCZEŃ I DOKUMENTÓW</w:t>
      </w:r>
    </w:p>
    <w:p w:rsidR="00AD158A" w:rsidRPr="00AD158A" w:rsidRDefault="00AD158A" w:rsidP="00AD158A">
      <w:pPr>
        <w:widowControl w:val="0"/>
        <w:numPr>
          <w:ilvl w:val="1"/>
          <w:numId w:val="2"/>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lang w:eastAsia="pl-PL"/>
        </w:rPr>
        <w:t>K</w:t>
      </w:r>
      <w:r w:rsidRPr="00AD158A">
        <w:rPr>
          <w:rFonts w:ascii="Times New Roman" w:eastAsia="Calibri" w:hAnsi="Times New Roman" w:cs="Times New Roman"/>
          <w:color w:val="000000"/>
          <w:lang w:eastAsia="pl-PL"/>
        </w:rPr>
        <w:t>omunikacja między Zamawiającym, a Wykonawcami odbywa się za pośrednictwem operatora pocztowego w rozumieniu ustawy z dnia 23 listopada 2012 r. – Prawo pocztowe (Dz. U. z 2017r. poz. 1481), osobiście, za pośrednictwem posłańca, faksu lub przy użyciu środków komunikacji elektronicznej w rozumieniu ustawy z dnia 18 lipca 2002r. o świadczeniu usług drogą elektroniczną (Dz. U. z 2017r., poz. 1219).</w:t>
      </w:r>
    </w:p>
    <w:p w:rsidR="00AD158A" w:rsidRPr="00AD158A" w:rsidRDefault="00AD158A" w:rsidP="00AD158A">
      <w:pPr>
        <w:widowControl w:val="0"/>
        <w:numPr>
          <w:ilvl w:val="1"/>
          <w:numId w:val="2"/>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lang w:eastAsia="pl-PL"/>
        </w:rPr>
        <w:t>Postępowanie o udzielenie zamówienia prowadzi się w języku polskim w związku z tym wszelkie pisma, dokumenty, oświadczenia itp. składane w trakcie postępowania między Zamawiającym a Wykonawcami muszą być sporządzone w języku polskim.</w:t>
      </w:r>
    </w:p>
    <w:p w:rsidR="00AD158A" w:rsidRPr="00AD158A" w:rsidRDefault="00AD158A" w:rsidP="00AD158A">
      <w:pPr>
        <w:widowControl w:val="0"/>
        <w:numPr>
          <w:ilvl w:val="1"/>
          <w:numId w:val="2"/>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lang w:eastAsia="pl-PL"/>
        </w:rPr>
        <w:t xml:space="preserve">Osobą uprawnioną do porozumiewania się z Wykonawcami w imieniu Zamawiającego jest:  </w:t>
      </w:r>
    </w:p>
    <w:p w:rsidR="00AD158A" w:rsidRPr="00AD158A" w:rsidRDefault="00AD158A" w:rsidP="00AD158A">
      <w:pPr>
        <w:widowControl w:val="0"/>
        <w:autoSpaceDE w:val="0"/>
        <w:autoSpaceDN w:val="0"/>
        <w:adjustRightInd w:val="0"/>
        <w:spacing w:after="0" w:line="240" w:lineRule="auto"/>
        <w:ind w:left="720"/>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w sprawach proceduralnych Anna Traczyk – tel. 75 77 88 282 wew. 114</w:t>
      </w:r>
    </w:p>
    <w:p w:rsidR="00AD158A" w:rsidRPr="00AD158A" w:rsidRDefault="00AD158A" w:rsidP="00AD158A">
      <w:pPr>
        <w:widowControl w:val="0"/>
        <w:autoSpaceDE w:val="0"/>
        <w:autoSpaceDN w:val="0"/>
        <w:adjustRightInd w:val="0"/>
        <w:spacing w:after="0" w:line="240" w:lineRule="auto"/>
        <w:ind w:left="720"/>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 xml:space="preserve">w sprawach merytorycznych Lidia </w:t>
      </w:r>
      <w:proofErr w:type="spellStart"/>
      <w:r w:rsidRPr="00AD158A">
        <w:rPr>
          <w:rFonts w:ascii="Times New Roman" w:eastAsia="Times New Roman" w:hAnsi="Times New Roman" w:cs="Times New Roman"/>
          <w:lang w:eastAsia="pl-PL"/>
        </w:rPr>
        <w:t>Niećko</w:t>
      </w:r>
      <w:proofErr w:type="spellEnd"/>
      <w:r w:rsidRPr="00AD158A">
        <w:rPr>
          <w:rFonts w:ascii="Times New Roman" w:eastAsia="Times New Roman" w:hAnsi="Times New Roman" w:cs="Times New Roman"/>
          <w:lang w:eastAsia="pl-PL"/>
        </w:rPr>
        <w:t xml:space="preserve"> – tel. 75 77 88 282 wew. 104</w:t>
      </w:r>
    </w:p>
    <w:p w:rsidR="00AD158A" w:rsidRPr="00AD158A" w:rsidRDefault="00AD158A" w:rsidP="00AD158A">
      <w:pPr>
        <w:tabs>
          <w:tab w:val="left" w:pos="14850"/>
        </w:tabs>
        <w:suppressAutoHyphens/>
        <w:spacing w:after="0" w:line="240" w:lineRule="auto"/>
        <w:ind w:left="286"/>
        <w:jc w:val="both"/>
        <w:rPr>
          <w:rFonts w:ascii="Times New Roman" w:eastAsia="Times New Roman" w:hAnsi="Times New Roman" w:cs="Times New Roman"/>
          <w:color w:val="000000"/>
          <w:kern w:val="1"/>
          <w:lang w:eastAsia="ar-SA"/>
        </w:rPr>
      </w:pPr>
    </w:p>
    <w:p w:rsidR="00AD158A" w:rsidRPr="00AD158A" w:rsidRDefault="00AD158A" w:rsidP="00AD158A">
      <w:pPr>
        <w:keepNext/>
        <w:pBdr>
          <w:top w:val="single" w:sz="4" w:space="1" w:color="auto"/>
          <w:bottom w:val="single" w:sz="4" w:space="1" w:color="auto"/>
        </w:pBdr>
        <w:shd w:val="clear" w:color="auto" w:fill="F3F3F3"/>
        <w:tabs>
          <w:tab w:val="num" w:pos="426"/>
        </w:tabs>
        <w:suppressAutoHyphens/>
        <w:spacing w:before="240" w:after="60" w:line="240" w:lineRule="auto"/>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5. OPIS SPOSOBU UDZIELANIA WYJASNIEŃ DOTYCZĄCYCH TREŚCI SPECYFIKACJI ISTOTNYCH WARUNKÓW ZAMÓWIENIA</w:t>
      </w:r>
    </w:p>
    <w:p w:rsidR="00AD158A" w:rsidRPr="00AD158A" w:rsidRDefault="00AD158A" w:rsidP="00AD158A">
      <w:pPr>
        <w:widowControl w:val="0"/>
        <w:numPr>
          <w:ilvl w:val="1"/>
          <w:numId w:val="3"/>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lang w:eastAsia="pl-PL"/>
        </w:rPr>
        <w:t xml:space="preserve"> 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AD158A" w:rsidRPr="00AD158A" w:rsidRDefault="00AD158A" w:rsidP="00AD158A">
      <w:pPr>
        <w:widowControl w:val="0"/>
        <w:numPr>
          <w:ilvl w:val="1"/>
          <w:numId w:val="3"/>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lang w:eastAsia="pl-PL"/>
        </w:rPr>
        <w:t xml:space="preserve">Jeżeli wniosek o wyjaśnienie treści specyfikacji istotnych warunków zamówienia  wpłynął po upływie terminu składania wniosku, Zamawiający może udzielić wyjaśnień albo pozostawić wniosek bez </w:t>
      </w:r>
      <w:r w:rsidRPr="00AD158A">
        <w:rPr>
          <w:rFonts w:ascii="Times New Roman" w:eastAsia="Calibri" w:hAnsi="Times New Roman" w:cs="Times New Roman"/>
          <w:lang w:eastAsia="pl-PL"/>
        </w:rPr>
        <w:lastRenderedPageBreak/>
        <w:t>rozpoznania.</w:t>
      </w:r>
    </w:p>
    <w:p w:rsidR="00AD158A" w:rsidRPr="00AD158A" w:rsidRDefault="00AD158A" w:rsidP="00AD158A">
      <w:pPr>
        <w:widowControl w:val="0"/>
        <w:numPr>
          <w:ilvl w:val="1"/>
          <w:numId w:val="3"/>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lang w:eastAsia="pl-PL"/>
        </w:rPr>
        <w:t>Treść zapytań wraz z wyjaśnieniami Zamawiający, bez ujawniania źródła zapytania, udostępnia na stronie internetowej</w:t>
      </w:r>
      <w:r w:rsidRPr="00AD158A">
        <w:rPr>
          <w:rFonts w:ascii="Times New Roman" w:eastAsia="Calibri" w:hAnsi="Times New Roman" w:cs="Times New Roman"/>
          <w:b/>
          <w:iCs/>
          <w:color w:val="000000"/>
          <w:lang w:eastAsia="ar-SA"/>
        </w:rPr>
        <w:t xml:space="preserve">: </w:t>
      </w:r>
      <w:hyperlink r:id="rId10" w:history="1">
        <w:r w:rsidRPr="00AD158A">
          <w:rPr>
            <w:rFonts w:ascii="Times New Roman" w:eastAsia="Calibri" w:hAnsi="Times New Roman" w:cs="Times New Roman"/>
            <w:b/>
            <w:iCs/>
            <w:color w:val="0000FF"/>
            <w:u w:val="single"/>
            <w:lang w:eastAsia="ar-SA"/>
          </w:rPr>
          <w:t>http://bip.</w:t>
        </w:r>
        <w:r w:rsidRPr="00AD158A">
          <w:rPr>
            <w:rFonts w:ascii="Times New Roman" w:eastAsia="Calibri" w:hAnsi="Times New Roman" w:cs="Times New Roman"/>
            <w:b/>
            <w:bCs/>
            <w:iCs/>
            <w:color w:val="0000FF"/>
            <w:u w:val="single"/>
            <w:lang w:eastAsia="ar-SA"/>
          </w:rPr>
          <w:t>zawidow.eu</w:t>
        </w:r>
      </w:hyperlink>
    </w:p>
    <w:p w:rsidR="00AD158A" w:rsidRPr="00AD158A" w:rsidRDefault="00AD158A" w:rsidP="00AD158A">
      <w:pPr>
        <w:widowControl w:val="0"/>
        <w:numPr>
          <w:ilvl w:val="1"/>
          <w:numId w:val="3"/>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lang w:eastAsia="pl-PL"/>
        </w:rPr>
        <w:t xml:space="preserve">W uzasadnionych przypadkach Zamawiający może przed upływem terminu składania ofert zmienić treść specyfikacji istotnych warunków zamówienia. Dokonaną zmianę specyfikacji istotnych warunków zamówienia  Zamawiający udostępnia na stronie internetowej </w:t>
      </w:r>
      <w:hyperlink r:id="rId11" w:history="1">
        <w:r w:rsidRPr="00AD158A">
          <w:rPr>
            <w:rFonts w:ascii="Times New Roman" w:eastAsia="Calibri" w:hAnsi="Times New Roman" w:cs="Times New Roman"/>
            <w:b/>
            <w:bCs/>
            <w:color w:val="0000FF"/>
            <w:u w:val="single"/>
            <w:lang w:eastAsia="pl-PL"/>
          </w:rPr>
          <w:t>http://bip.zawidow.eu</w:t>
        </w:r>
      </w:hyperlink>
      <w:r w:rsidRPr="00AD158A">
        <w:rPr>
          <w:rFonts w:ascii="Times New Roman" w:eastAsia="Calibri" w:hAnsi="Times New Roman" w:cs="Times New Roman"/>
          <w:color w:val="000000"/>
          <w:lang w:eastAsia="pl-PL"/>
        </w:rPr>
        <w:t xml:space="preserve">. </w:t>
      </w:r>
      <w:r w:rsidRPr="00AD158A">
        <w:rPr>
          <w:rFonts w:ascii="Times New Roman" w:eastAsia="Calibri" w:hAnsi="Times New Roman" w:cs="Times New Roman"/>
          <w:lang w:eastAsia="pl-PL"/>
        </w:rPr>
        <w:t>Każda wprowadzona zmiana staje się integralną częścią specyfikacji istotnych warunków zamówienia.</w:t>
      </w:r>
    </w:p>
    <w:p w:rsidR="00AD158A" w:rsidRPr="00AD158A" w:rsidRDefault="00AD158A" w:rsidP="00AD158A">
      <w:pPr>
        <w:widowControl w:val="0"/>
        <w:numPr>
          <w:ilvl w:val="1"/>
          <w:numId w:val="3"/>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lang w:eastAsia="pl-PL"/>
        </w:rPr>
        <w:t>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r w:rsidRPr="00AD158A">
        <w:rPr>
          <w:rFonts w:ascii="Times New Roman" w:eastAsia="Calibri" w:hAnsi="Times New Roman" w:cs="Times New Roman"/>
          <w:b/>
          <w:bCs/>
          <w:lang w:eastAsia="pl-PL"/>
        </w:rPr>
        <w:t xml:space="preserve"> </w:t>
      </w:r>
      <w:hyperlink r:id="rId12" w:history="1">
        <w:r w:rsidRPr="00AD158A">
          <w:rPr>
            <w:rFonts w:ascii="Times New Roman" w:eastAsia="Calibri" w:hAnsi="Times New Roman" w:cs="Times New Roman"/>
            <w:b/>
            <w:bCs/>
            <w:color w:val="0000FF"/>
            <w:u w:val="single"/>
            <w:lang w:eastAsia="pl-PL"/>
          </w:rPr>
          <w:t>http://bip.zawidow.eu</w:t>
        </w:r>
      </w:hyperlink>
      <w:r w:rsidRPr="00AD158A">
        <w:rPr>
          <w:rFonts w:ascii="Times New Roman" w:eastAsia="Calibri" w:hAnsi="Times New Roman" w:cs="Times New Roman"/>
          <w:color w:val="000000"/>
          <w:lang w:eastAsia="pl-PL"/>
        </w:rPr>
        <w:t xml:space="preserve"> </w:t>
      </w:r>
    </w:p>
    <w:p w:rsidR="00AD158A" w:rsidRPr="00AD158A" w:rsidRDefault="00AD158A" w:rsidP="00AD158A">
      <w:pPr>
        <w:widowControl w:val="0"/>
        <w:numPr>
          <w:ilvl w:val="1"/>
          <w:numId w:val="3"/>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color w:val="000000"/>
        </w:rPr>
        <w:t>Przedłużenie terminu składania ofert nie wpływa na bieg terminu składania wniosku o wyjaśnienie.</w:t>
      </w:r>
    </w:p>
    <w:p w:rsidR="00AD158A" w:rsidRPr="00AD158A" w:rsidRDefault="00AD158A" w:rsidP="00AD158A">
      <w:pPr>
        <w:widowControl w:val="0"/>
        <w:numPr>
          <w:ilvl w:val="1"/>
          <w:numId w:val="3"/>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color w:val="000000"/>
        </w:rPr>
        <w:t>Zamawiający</w:t>
      </w:r>
      <w:r w:rsidRPr="00AD158A">
        <w:rPr>
          <w:rFonts w:ascii="Times New Roman" w:eastAsia="Calibri" w:hAnsi="Times New Roman" w:cs="Times New Roman"/>
          <w:lang w:eastAsia="pl-PL"/>
        </w:rPr>
        <w:t xml:space="preserve"> nie przewiduje zorganizowania zebrania informacyjnego wykonawców. </w:t>
      </w:r>
    </w:p>
    <w:p w:rsidR="00AD158A" w:rsidRPr="00AD158A" w:rsidRDefault="00AD158A" w:rsidP="00AD158A">
      <w:pPr>
        <w:keepNext/>
        <w:pBdr>
          <w:top w:val="single" w:sz="4" w:space="1" w:color="auto"/>
          <w:bottom w:val="single" w:sz="4" w:space="1" w:color="auto"/>
        </w:pBdr>
        <w:shd w:val="clear" w:color="auto" w:fill="F3F3F3"/>
        <w:tabs>
          <w:tab w:val="num" w:pos="567"/>
          <w:tab w:val="left" w:pos="5161"/>
        </w:tabs>
        <w:spacing w:before="240" w:after="60" w:line="240" w:lineRule="auto"/>
        <w:jc w:val="both"/>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6. WARUNKU UDZIAŁU ORAZ PODSTAWY WYKLUCZENIA WYKONAWCY Z UDZIAŁU W POSTĘPOWANIU</w:t>
      </w:r>
      <w:r w:rsidRPr="00AD158A">
        <w:rPr>
          <w:rFonts w:ascii="Times New Roman" w:eastAsia="Times New Roman" w:hAnsi="Times New Roman" w:cs="Times New Roman"/>
          <w:b/>
          <w:bCs/>
          <w:kern w:val="32"/>
          <w:lang w:eastAsia="pl-PL"/>
        </w:rPr>
        <w:tab/>
      </w:r>
    </w:p>
    <w:p w:rsidR="00AD158A" w:rsidRPr="00AD158A" w:rsidRDefault="00AD158A" w:rsidP="00AD158A">
      <w:pPr>
        <w:widowControl w:val="0"/>
        <w:numPr>
          <w:ilvl w:val="0"/>
          <w:numId w:val="15"/>
        </w:numPr>
        <w:suppressAutoHyphens/>
        <w:autoSpaceDE w:val="0"/>
        <w:autoSpaceDN w:val="0"/>
        <w:adjustRightInd w:val="0"/>
        <w:spacing w:after="120" w:line="276" w:lineRule="auto"/>
        <w:rPr>
          <w:rFonts w:ascii="Times New Roman" w:eastAsia="Calibri" w:hAnsi="Times New Roman" w:cs="Times New Roman"/>
          <w:color w:val="000000"/>
          <w:lang w:eastAsia="pl-PL"/>
        </w:rPr>
      </w:pPr>
      <w:r w:rsidRPr="00AD158A">
        <w:rPr>
          <w:rFonts w:ascii="Times New Roman" w:eastAsia="Calibri" w:hAnsi="Times New Roman" w:cs="Times New Roman"/>
          <w:color w:val="000000"/>
          <w:lang w:eastAsia="pl-PL"/>
        </w:rPr>
        <w:t xml:space="preserve">O udzielenie zamówienia mogą ubiegać się Wykonawcy, którzy spełniają warunki, o których mowa w art. 22 ust. 1b ustawy </w:t>
      </w:r>
      <w:proofErr w:type="spellStart"/>
      <w:r w:rsidRPr="00AD158A">
        <w:rPr>
          <w:rFonts w:ascii="Times New Roman" w:eastAsia="Calibri" w:hAnsi="Times New Roman" w:cs="Times New Roman"/>
          <w:color w:val="000000"/>
          <w:lang w:eastAsia="pl-PL"/>
        </w:rPr>
        <w:t>Pzp</w:t>
      </w:r>
      <w:proofErr w:type="spellEnd"/>
      <w:r w:rsidRPr="00AD158A">
        <w:rPr>
          <w:rFonts w:ascii="Times New Roman" w:eastAsia="Calibri" w:hAnsi="Times New Roman" w:cs="Times New Roman"/>
          <w:color w:val="000000"/>
          <w:lang w:eastAsia="pl-PL"/>
        </w:rPr>
        <w:t xml:space="preserve"> i którzy wykażą ich spełnianie na poziomie wymaganym przez Zamawiającego, oraz niepodlegający wykluczeniu z powodu niespełniania warunków, o których mowa w art. 24 ust 1 i ust. 5 pkt. 1 ustawy </w:t>
      </w:r>
      <w:proofErr w:type="spellStart"/>
      <w:r w:rsidRPr="00AD158A">
        <w:rPr>
          <w:rFonts w:ascii="Times New Roman" w:eastAsia="Calibri" w:hAnsi="Times New Roman" w:cs="Times New Roman"/>
          <w:color w:val="000000"/>
          <w:lang w:eastAsia="pl-PL"/>
        </w:rPr>
        <w:t>Pzp</w:t>
      </w:r>
      <w:proofErr w:type="spellEnd"/>
      <w:r w:rsidRPr="00AD158A">
        <w:rPr>
          <w:rFonts w:ascii="Times New Roman" w:eastAsia="Calibri" w:hAnsi="Times New Roman" w:cs="Times New Roman"/>
          <w:color w:val="000000"/>
          <w:lang w:eastAsia="pl-PL"/>
        </w:rPr>
        <w:t xml:space="preserve">. </w:t>
      </w:r>
    </w:p>
    <w:p w:rsidR="00AD158A" w:rsidRPr="00AD158A" w:rsidRDefault="00AD158A" w:rsidP="00AD158A">
      <w:pPr>
        <w:widowControl w:val="0"/>
        <w:autoSpaceDE w:val="0"/>
        <w:autoSpaceDN w:val="0"/>
        <w:adjustRightInd w:val="0"/>
        <w:spacing w:after="0" w:line="240" w:lineRule="auto"/>
        <w:ind w:left="360"/>
        <w:rPr>
          <w:rFonts w:ascii="Times New Roman" w:eastAsia="Times New Roman" w:hAnsi="Times New Roman" w:cs="Times New Roman"/>
          <w:color w:val="000000"/>
          <w:lang w:eastAsia="pl-PL"/>
        </w:rPr>
      </w:pP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2. O udzielenie zamówienia mogą ubiegać się Wykonawcy, którzy spełniają warunki dotyczące:</w:t>
      </w:r>
    </w:p>
    <w:p w:rsidR="00AD158A" w:rsidRPr="00AD158A" w:rsidRDefault="00AD158A" w:rsidP="00AD158A">
      <w:pPr>
        <w:suppressAutoHyphens/>
        <w:spacing w:after="0" w:line="240" w:lineRule="auto"/>
        <w:jc w:val="both"/>
        <w:rPr>
          <w:rFonts w:ascii="Times New Roman" w:eastAsia="Times New Roman" w:hAnsi="Times New Roman" w:cs="Times New Roman"/>
          <w:b/>
          <w:u w:val="single"/>
          <w:lang w:eastAsia="ar-SA"/>
        </w:rPr>
      </w:pPr>
      <w:r w:rsidRPr="00AD158A">
        <w:rPr>
          <w:rFonts w:ascii="Times New Roman" w:eastAsia="Times New Roman" w:hAnsi="Times New Roman" w:cs="Times New Roman"/>
          <w:color w:val="000000"/>
          <w:lang w:eastAsia="pl-PL"/>
        </w:rPr>
        <w:t xml:space="preserve">1) </w:t>
      </w:r>
      <w:r w:rsidRPr="00AD158A">
        <w:rPr>
          <w:rFonts w:ascii="Times New Roman" w:eastAsia="Times New Roman" w:hAnsi="Times New Roman" w:cs="Times New Roman"/>
          <w:b/>
          <w:color w:val="000000"/>
          <w:lang w:eastAsia="pl-PL"/>
        </w:rPr>
        <w:t>kompetencji lub uprawnień do prowadzenia określonej działalności zawodowej, o ile wynika to z odrębnych przepisów</w:t>
      </w:r>
      <w:r w:rsidRPr="00AD158A">
        <w:rPr>
          <w:rFonts w:ascii="Times New Roman" w:eastAsia="Times New Roman" w:hAnsi="Times New Roman" w:cs="Times New Roman"/>
          <w:color w:val="000000"/>
          <w:lang w:eastAsia="pl-PL"/>
        </w:rPr>
        <w:t>:</w:t>
      </w:r>
      <w:r w:rsidRPr="00AD158A">
        <w:rPr>
          <w:rFonts w:ascii="Times New Roman" w:eastAsia="Times New Roman" w:hAnsi="Times New Roman" w:cs="Times New Roman"/>
          <w:kern w:val="1"/>
          <w:lang w:eastAsia="ar-SA"/>
        </w:rPr>
        <w:t xml:space="preserve">  </w:t>
      </w:r>
      <w:r w:rsidRPr="00AD158A">
        <w:rPr>
          <w:rFonts w:ascii="Times New Roman" w:eastAsia="Times New Roman" w:hAnsi="Times New Roman" w:cs="Times New Roman"/>
          <w:b/>
          <w:u w:val="single"/>
          <w:lang w:eastAsia="ar-SA"/>
        </w:rPr>
        <w:t xml:space="preserve">Zezwolenia na prowadzenie działalności bankowej na terenie Polski, a także realizację usług objętych przedmiotem zamówienia, zgodnie z przepisami ustawy z dnia 29 sierpnia 1997 roku Prawo bankowe (Dz. U. z 2018 r., Poz. 2187 ze zm.), a w przypadku określonym w art. 178 ust. 1 tejże ustawy inny dokument potwierdzający rozpoczęcie działalności przed dniem wejścia w życie ustawy, o której mowa w art. 193 Prawo bankowe. </w:t>
      </w:r>
    </w:p>
    <w:p w:rsidR="00AD158A" w:rsidRPr="00AD158A" w:rsidRDefault="00AD158A" w:rsidP="00AD158A">
      <w:pPr>
        <w:widowControl w:val="0"/>
        <w:autoSpaceDE w:val="0"/>
        <w:autoSpaceDN w:val="0"/>
        <w:adjustRightInd w:val="0"/>
        <w:spacing w:after="0" w:line="240" w:lineRule="auto"/>
        <w:rPr>
          <w:rFonts w:ascii="Times New Roman" w:eastAsia="Times New Roman" w:hAnsi="Times New Roman" w:cs="Times New Roman"/>
          <w:color w:val="000000"/>
          <w:lang w:eastAsia="pl-PL"/>
        </w:rPr>
      </w:pPr>
    </w:p>
    <w:p w:rsidR="00AD158A" w:rsidRPr="00AD158A" w:rsidRDefault="00AD158A" w:rsidP="00AD158A">
      <w:pPr>
        <w:widowControl w:val="0"/>
        <w:autoSpaceDE w:val="0"/>
        <w:autoSpaceDN w:val="0"/>
        <w:adjustRightInd w:val="0"/>
        <w:spacing w:after="0" w:line="240" w:lineRule="auto"/>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2) </w:t>
      </w:r>
      <w:r w:rsidRPr="00AD158A">
        <w:rPr>
          <w:rFonts w:ascii="Times New Roman" w:eastAsia="Times New Roman" w:hAnsi="Times New Roman" w:cs="Times New Roman"/>
          <w:b/>
          <w:color w:val="000000"/>
          <w:lang w:eastAsia="pl-PL"/>
        </w:rPr>
        <w:t>sytuacji ekonomicznej lub finansowej:</w:t>
      </w:r>
      <w:r w:rsidRPr="00AD158A">
        <w:rPr>
          <w:rFonts w:ascii="Times New Roman" w:eastAsia="Times New Roman" w:hAnsi="Times New Roman" w:cs="Times New Roman"/>
          <w:color w:val="000000"/>
          <w:lang w:eastAsia="pl-PL"/>
        </w:rPr>
        <w:t xml:space="preserve"> Zamawiający nie precyzuje w tym zakresie żadnych wymagań, których spełnienie Wykonawca zobowiązany będzie wykazać w sposób szczególny.  </w:t>
      </w:r>
    </w:p>
    <w:p w:rsidR="00AD158A" w:rsidRPr="00AD158A" w:rsidRDefault="00AD158A" w:rsidP="00AD158A">
      <w:pPr>
        <w:widowControl w:val="0"/>
        <w:autoSpaceDE w:val="0"/>
        <w:autoSpaceDN w:val="0"/>
        <w:adjustRightInd w:val="0"/>
        <w:spacing w:after="0" w:line="240" w:lineRule="auto"/>
        <w:rPr>
          <w:rFonts w:ascii="Times New Roman" w:eastAsia="Times New Roman" w:hAnsi="Times New Roman" w:cs="Times New Roman"/>
          <w:color w:val="000000"/>
          <w:lang w:eastAsia="pl-PL"/>
        </w:rPr>
      </w:pP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3) </w:t>
      </w:r>
      <w:r w:rsidRPr="00AD158A">
        <w:rPr>
          <w:rFonts w:ascii="Times New Roman" w:eastAsia="Times New Roman" w:hAnsi="Times New Roman" w:cs="Times New Roman"/>
          <w:b/>
          <w:color w:val="000000"/>
          <w:lang w:eastAsia="pl-PL"/>
        </w:rPr>
        <w:t>zdolności technicznej lub zawodowej:</w:t>
      </w:r>
      <w:r w:rsidRPr="00AD158A">
        <w:rPr>
          <w:rFonts w:ascii="Times New Roman" w:eastAsia="Times New Roman" w:hAnsi="Times New Roman" w:cs="Times New Roman"/>
          <w:color w:val="000000"/>
          <w:lang w:eastAsia="pl-PL"/>
        </w:rPr>
        <w:t xml:space="preserve"> Zamawiający nie precyzuje w tym zakresie żadnych wymagań, których spełnienie Wykonawca zobowiązany będzie wykazać w sposób szczególny.  </w:t>
      </w: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AD158A" w:rsidRPr="00AD158A" w:rsidRDefault="00AD158A" w:rsidP="00AD158A">
      <w:pPr>
        <w:widowControl w:val="0"/>
        <w:autoSpaceDE w:val="0"/>
        <w:autoSpaceDN w:val="0"/>
        <w:adjustRightInd w:val="0"/>
        <w:spacing w:after="0" w:line="240" w:lineRule="auto"/>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Ocena spełniania warunków udziału w postępowaniu zostanie dokonana na podstawie dokumentów i oświadczeń złożonych przez wykonawcę, na zasadzie SPEŁNIA/NIE SPEŁNIA. </w:t>
      </w:r>
    </w:p>
    <w:p w:rsidR="00AD158A" w:rsidRPr="00AD158A" w:rsidRDefault="00AD158A" w:rsidP="00AD158A">
      <w:pPr>
        <w:widowControl w:val="0"/>
        <w:autoSpaceDE w:val="0"/>
        <w:autoSpaceDN w:val="0"/>
        <w:adjustRightInd w:val="0"/>
        <w:spacing w:after="0" w:line="240" w:lineRule="auto"/>
        <w:rPr>
          <w:rFonts w:ascii="Times New Roman" w:eastAsia="Times New Roman" w:hAnsi="Times New Roman" w:cs="Times New Roman"/>
          <w:color w:val="000000"/>
          <w:lang w:eastAsia="pl-PL"/>
        </w:rPr>
      </w:pPr>
    </w:p>
    <w:p w:rsidR="00AD158A" w:rsidRPr="00AD158A" w:rsidRDefault="00AD158A" w:rsidP="00AD158A">
      <w:pPr>
        <w:widowControl w:val="0"/>
        <w:numPr>
          <w:ilvl w:val="0"/>
          <w:numId w:val="12"/>
        </w:numPr>
        <w:suppressAutoHyphens/>
        <w:autoSpaceDE w:val="0"/>
        <w:autoSpaceDN w:val="0"/>
        <w:adjustRightInd w:val="0"/>
        <w:spacing w:after="120" w:line="276" w:lineRule="auto"/>
        <w:jc w:val="both"/>
        <w:rPr>
          <w:rFonts w:ascii="Times New Roman" w:eastAsia="Calibri" w:hAnsi="Times New Roman" w:cs="Times New Roman"/>
          <w:color w:val="000000"/>
          <w:lang w:eastAsia="pl-PL"/>
        </w:rPr>
      </w:pPr>
      <w:r w:rsidRPr="00AD158A">
        <w:rPr>
          <w:rFonts w:ascii="Times New Roman" w:eastAsia="Calibri" w:hAnsi="Times New Roman" w:cs="Times New Roman"/>
          <w:color w:val="000000"/>
          <w:lang w:eastAsia="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sidRPr="00AD158A">
        <w:rPr>
          <w:rFonts w:ascii="Times New Roman" w:eastAsia="Calibri" w:hAnsi="Times New Roman" w:cs="Times New Roman"/>
          <w:color w:val="000000"/>
          <w:lang w:eastAsia="pl-PL"/>
        </w:rPr>
        <w:t>Pzp</w:t>
      </w:r>
      <w:proofErr w:type="spellEnd"/>
      <w:r w:rsidRPr="00AD158A">
        <w:rPr>
          <w:rFonts w:ascii="Times New Roman" w:eastAsia="Calibri" w:hAnsi="Times New Roman" w:cs="Times New Roman"/>
          <w:color w:val="000000"/>
          <w:lang w:eastAsia="pl-PL"/>
        </w:rPr>
        <w:t>).</w:t>
      </w:r>
    </w:p>
    <w:p w:rsidR="00AD158A" w:rsidRPr="00AD158A" w:rsidRDefault="00AD158A" w:rsidP="00AD158A">
      <w:pPr>
        <w:widowControl w:val="0"/>
        <w:numPr>
          <w:ilvl w:val="1"/>
          <w:numId w:val="2"/>
        </w:numPr>
        <w:suppressAutoHyphens/>
        <w:autoSpaceDE w:val="0"/>
        <w:autoSpaceDN w:val="0"/>
        <w:adjustRightInd w:val="0"/>
        <w:spacing w:after="120" w:line="276" w:lineRule="auto"/>
        <w:jc w:val="both"/>
        <w:rPr>
          <w:rFonts w:ascii="Times New Roman" w:eastAsia="Calibri" w:hAnsi="Times New Roman" w:cs="Times New Roman"/>
          <w:color w:val="000000"/>
          <w:lang w:eastAsia="pl-PL"/>
        </w:rPr>
      </w:pPr>
      <w:r w:rsidRPr="00AD158A">
        <w:rPr>
          <w:rFonts w:ascii="Times New Roman" w:eastAsia="Calibri" w:hAnsi="Times New Roman" w:cs="Times New Roman"/>
          <w:lang w:eastAsia="pl-PL"/>
        </w:rPr>
        <w:t>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podmiotów musi udowodnić</w:t>
      </w:r>
      <w:r w:rsidRPr="00AD158A">
        <w:rPr>
          <w:rFonts w:ascii="Times New Roman" w:eastAsia="Calibri" w:hAnsi="Times New Roman" w:cs="Times New Roman"/>
          <w:color w:val="000000"/>
          <w:lang w:eastAsia="pl-PL"/>
        </w:rPr>
        <w:t xml:space="preserve"> zamawiającemu, że realizując zamówienie będzie dysponował niezbędnymi zasobami tych podmiotów, w szczególności przedstawiając zobowiązanie tych podmiotów do oddania mu do dyspozycji niezbędnych zasobów na potrzeby realizacji </w:t>
      </w:r>
      <w:r w:rsidRPr="00AD158A">
        <w:rPr>
          <w:rFonts w:ascii="Times New Roman" w:eastAsia="Calibri" w:hAnsi="Times New Roman" w:cs="Times New Roman"/>
          <w:color w:val="000000"/>
          <w:lang w:eastAsia="pl-PL"/>
        </w:rPr>
        <w:lastRenderedPageBreak/>
        <w:t xml:space="preserve">zamówienia. </w:t>
      </w:r>
      <w:r w:rsidRPr="00AD158A">
        <w:rPr>
          <w:rFonts w:ascii="Times New Roman" w:eastAsia="Calibri" w:hAnsi="Times New Roman" w:cs="Times New Roman"/>
          <w:color w:val="FF0000"/>
          <w:lang w:eastAsia="pl-PL"/>
        </w:rPr>
        <w:t xml:space="preserve"> </w:t>
      </w:r>
      <w:r w:rsidRPr="00AD158A">
        <w:rPr>
          <w:rFonts w:ascii="Times New Roman" w:eastAsia="Calibri" w:hAnsi="Times New Roman" w:cs="Times New Roman"/>
          <w:b/>
          <w:color w:val="000000"/>
          <w:lang w:eastAsia="pl-PL"/>
        </w:rPr>
        <w:t>W odniesieniu do warunków dotyczących wykształcenia, kwalifikacji zawodowych lub doświadczenia, wykonawcy mogą polegać na zdolnościach innych podmiotów,</w:t>
      </w:r>
      <w:r w:rsidRPr="00AD158A">
        <w:rPr>
          <w:rFonts w:ascii="Times New Roman" w:eastAsia="Calibri" w:hAnsi="Times New Roman" w:cs="Times New Roman"/>
          <w:color w:val="000000"/>
          <w:lang w:eastAsia="pl-PL"/>
        </w:rPr>
        <w:t xml:space="preserve"> </w:t>
      </w:r>
      <w:r w:rsidRPr="00AD158A">
        <w:rPr>
          <w:rFonts w:ascii="Times New Roman" w:eastAsia="Calibri" w:hAnsi="Times New Roman" w:cs="Times New Roman"/>
          <w:b/>
          <w:color w:val="000000"/>
          <w:lang w:eastAsia="pl-PL"/>
        </w:rPr>
        <w:t xml:space="preserve">jeśli podmioty te </w:t>
      </w:r>
      <w:r w:rsidRPr="00AD158A">
        <w:rPr>
          <w:rFonts w:ascii="Times New Roman" w:eastAsia="Calibri" w:hAnsi="Times New Roman" w:cs="Times New Roman"/>
          <w:b/>
          <w:color w:val="000000"/>
          <w:u w:val="single"/>
          <w:lang w:eastAsia="pl-PL"/>
        </w:rPr>
        <w:t>zrealizują usługi</w:t>
      </w:r>
      <w:r w:rsidRPr="00AD158A">
        <w:rPr>
          <w:rFonts w:ascii="Times New Roman" w:eastAsia="Calibri" w:hAnsi="Times New Roman" w:cs="Times New Roman"/>
          <w:b/>
          <w:color w:val="000000"/>
          <w:lang w:eastAsia="pl-PL"/>
        </w:rPr>
        <w:t>, do realizacji których te zdolności są wymagane</w:t>
      </w:r>
      <w:r w:rsidRPr="00AD158A">
        <w:rPr>
          <w:rFonts w:ascii="Times New Roman" w:eastAsia="Calibri" w:hAnsi="Times New Roman" w:cs="Times New Roman"/>
          <w:color w:val="000000"/>
          <w:lang w:eastAsia="pl-PL"/>
        </w:rPr>
        <w:t xml:space="preserve">. </w:t>
      </w:r>
    </w:p>
    <w:p w:rsidR="00AD158A" w:rsidRPr="00AD158A" w:rsidRDefault="00AD158A" w:rsidP="00AD158A">
      <w:pPr>
        <w:widowControl w:val="0"/>
        <w:numPr>
          <w:ilvl w:val="1"/>
          <w:numId w:val="2"/>
        </w:numPr>
        <w:suppressAutoHyphens/>
        <w:autoSpaceDE w:val="0"/>
        <w:autoSpaceDN w:val="0"/>
        <w:adjustRightInd w:val="0"/>
        <w:spacing w:after="0" w:line="240" w:lineRule="auto"/>
        <w:jc w:val="both"/>
        <w:rPr>
          <w:rFonts w:ascii="Times New Roman" w:eastAsia="Calibri" w:hAnsi="Times New Roman" w:cs="Times New Roman"/>
          <w:color w:val="FF0000"/>
          <w:lang w:eastAsia="pl-PL"/>
        </w:rPr>
      </w:pPr>
      <w:r w:rsidRPr="00AD158A">
        <w:rPr>
          <w:rFonts w:ascii="Times New Roman" w:eastAsia="Calibri" w:hAnsi="Times New Roman" w:cs="Times New Roman"/>
          <w:color w:val="000000"/>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D158A" w:rsidRPr="00AD158A" w:rsidRDefault="00AD158A" w:rsidP="00AD158A">
      <w:pPr>
        <w:widowControl w:val="0"/>
        <w:numPr>
          <w:ilvl w:val="1"/>
          <w:numId w:val="2"/>
        </w:numPr>
        <w:suppressAutoHyphens/>
        <w:autoSpaceDE w:val="0"/>
        <w:autoSpaceDN w:val="0"/>
        <w:adjustRightInd w:val="0"/>
        <w:spacing w:after="0" w:line="240" w:lineRule="auto"/>
        <w:jc w:val="both"/>
        <w:rPr>
          <w:rFonts w:ascii="Times New Roman" w:eastAsia="Calibri" w:hAnsi="Times New Roman" w:cs="Times New Roman"/>
          <w:color w:val="FF0000"/>
          <w:lang w:eastAsia="pl-PL"/>
        </w:rPr>
      </w:pPr>
      <w:r w:rsidRPr="00AD158A">
        <w:rPr>
          <w:rFonts w:ascii="Times New Roman" w:eastAsia="Calibri" w:hAnsi="Times New Roman" w:cs="Times New Roman"/>
          <w:b/>
          <w:lang w:eastAsia="pl-PL"/>
        </w:rPr>
        <w:t>O udzielenie zamówienia mogą ubiegać się wykonawcy, którzy nie podlegają wykluczeniu z postępowania o udzielenie zamówienia publicznego:</w:t>
      </w:r>
    </w:p>
    <w:p w:rsidR="00AD158A" w:rsidRPr="00AD158A" w:rsidRDefault="00AD158A" w:rsidP="00AD158A">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b/>
          <w:lang w:eastAsia="pl-PL"/>
        </w:rPr>
      </w:pPr>
      <w:r w:rsidRPr="00AD158A">
        <w:rPr>
          <w:rFonts w:ascii="Times New Roman" w:eastAsia="Times New Roman" w:hAnsi="Times New Roman" w:cs="Times New Roman"/>
          <w:b/>
          <w:lang w:eastAsia="pl-PL"/>
        </w:rPr>
        <w:t>na podstawie art. 24 ust. 1 ustawy Prawo zamówień publicznych,</w:t>
      </w:r>
    </w:p>
    <w:p w:rsidR="00AD158A" w:rsidRPr="00AD158A" w:rsidRDefault="00AD158A" w:rsidP="00AD158A">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b/>
          <w:lang w:eastAsia="pl-PL"/>
        </w:rPr>
      </w:pPr>
      <w:r w:rsidRPr="00AD158A">
        <w:rPr>
          <w:rFonts w:ascii="Times New Roman" w:eastAsia="Times New Roman" w:hAnsi="Times New Roman" w:cs="Times New Roman"/>
          <w:b/>
          <w:lang w:eastAsia="pl-PL"/>
        </w:rPr>
        <w:t xml:space="preserve">na podstawie art. 24 ust. 5 pkt 1 ustawy Prawo zamówień publicznych, </w:t>
      </w:r>
      <w:r w:rsidRPr="00AD158A">
        <w:rPr>
          <w:rFonts w:ascii="Times New Roman" w:eastAsia="Times New Roman" w:hAnsi="Times New Roman" w:cs="Times New Roman"/>
          <w:bCs/>
          <w:lang w:eastAsia="pl-PL"/>
        </w:rPr>
        <w:t xml:space="preserve">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w:t>
      </w:r>
      <w:hyperlink r:id="rId13" w:anchor="/dokument/18208902#art%28332%29ust%281%29" w:history="1">
        <w:r w:rsidRPr="00AD158A">
          <w:rPr>
            <w:rFonts w:ascii="Times New Roman" w:eastAsia="Times New Roman" w:hAnsi="Times New Roman" w:cs="Times New Roman"/>
            <w:bCs/>
            <w:lang w:eastAsia="pl-PL"/>
          </w:rPr>
          <w:t>art. 332 ust. 1</w:t>
        </w:r>
      </w:hyperlink>
      <w:r w:rsidRPr="00AD158A">
        <w:rPr>
          <w:rFonts w:ascii="Times New Roman" w:eastAsia="Times New Roman" w:hAnsi="Times New Roman" w:cs="Times New Roman"/>
          <w:bCs/>
          <w:lang w:eastAsia="pl-PL"/>
        </w:rPr>
        <w:t xml:space="preserve"> ustawy z dnia 15 maja 2015r. - Prawo restrukturyzacyjne (Dz. U. z 2017r., poz.1508 </w:t>
      </w:r>
      <w:r w:rsidRPr="00AD158A">
        <w:rPr>
          <w:rFonts w:ascii="Times New Roman" w:eastAsia="Times New Roman" w:hAnsi="Times New Roman" w:cs="Times New Roman"/>
          <w:bCs/>
          <w:kern w:val="1"/>
          <w:lang w:eastAsia="ar-SA"/>
        </w:rPr>
        <w:t>oraz z 2018 r. poz. 149, 398, 1544 i 1629</w:t>
      </w:r>
      <w:r w:rsidRPr="00AD158A">
        <w:rPr>
          <w:rFonts w:ascii="Times New Roman" w:eastAsia="Times New Roman" w:hAnsi="Times New Roman" w:cs="Times New Roman"/>
          <w:bCs/>
          <w:lang w:eastAsia="pl-PL"/>
        </w:rPr>
        <w:t xml:space="preserve">) </w:t>
      </w:r>
      <w:r w:rsidRPr="00AD158A">
        <w:rPr>
          <w:rFonts w:ascii="Times New Roman" w:eastAsia="Times New Roman" w:hAnsi="Times New Roman" w:cs="Times New Roman"/>
          <w:bCs/>
          <w:kern w:val="1"/>
          <w:lang w:eastAsia="ar-S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hyperlink r:id="rId14" w:tgtFrame="_blank" w:tooltip="USTAWA z dnia 28 lutego 2003 r. Prawo upadłościowe" w:history="1">
        <w:r w:rsidRPr="00AD158A">
          <w:rPr>
            <w:rFonts w:ascii="Times New Roman" w:eastAsia="Times New Roman" w:hAnsi="Times New Roman" w:cs="Times New Roman"/>
            <w:bCs/>
            <w:kern w:val="1"/>
            <w:lang w:eastAsia="ar-SA"/>
          </w:rPr>
          <w:t>Dz. U. z 2017 r. poz. 2344</w:t>
        </w:r>
      </w:hyperlink>
      <w:r w:rsidRPr="00AD158A">
        <w:rPr>
          <w:rFonts w:ascii="Times New Roman" w:eastAsia="Times New Roman" w:hAnsi="Times New Roman" w:cs="Times New Roman"/>
          <w:bCs/>
          <w:kern w:val="1"/>
          <w:lang w:eastAsia="ar-SA"/>
        </w:rPr>
        <w:t xml:space="preserve"> i 2491 oraz z 2018 r. poz. 398, 685, 1544 i 1629);</w:t>
      </w:r>
    </w:p>
    <w:p w:rsidR="00AD158A" w:rsidRPr="00AD158A" w:rsidRDefault="00AD158A" w:rsidP="00AD158A">
      <w:pPr>
        <w:widowControl w:val="0"/>
        <w:numPr>
          <w:ilvl w:val="1"/>
          <w:numId w:val="2"/>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lang w:eastAsia="pl-PL"/>
        </w:rPr>
        <w:t>W przypadku polegania na zdolnościach technicznych lub zawodowych lub sytuacji finansowej lub ekonomicznej innego podmiotu, podmiot ten nie może podlegać wykluczeniu z postępowania na podstawie art. 24 ust. 1 i ust. 5 pkt 1  ustawy Prawo zamówień publicznych.</w:t>
      </w:r>
    </w:p>
    <w:p w:rsidR="00AD158A" w:rsidRPr="00AD158A" w:rsidRDefault="00AD158A" w:rsidP="00AD158A">
      <w:pPr>
        <w:widowControl w:val="0"/>
        <w:numPr>
          <w:ilvl w:val="1"/>
          <w:numId w:val="2"/>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color w:val="000000"/>
          <w:lang w:eastAsia="pl-PL"/>
        </w:rPr>
        <w:t xml:space="preserve">W przypadku wykonawców </w:t>
      </w:r>
      <w:r w:rsidRPr="00AD158A">
        <w:rPr>
          <w:rFonts w:ascii="Times New Roman" w:eastAsia="Calibri" w:hAnsi="Times New Roman" w:cs="Times New Roman"/>
          <w:lang w:eastAsia="pl-PL"/>
        </w:rPr>
        <w:t>wspólnie ubiegających się o udzielenie zamówienia, każdy z wykonawców nie może podlegać wykluczeniu z postępowania na podstawie art. 24 ust. 1 i ust. 5 pkt 1 ustawy Prawo zamówień publicznych.</w:t>
      </w:r>
    </w:p>
    <w:p w:rsidR="00AD158A" w:rsidRPr="00AD158A" w:rsidRDefault="00AD158A" w:rsidP="00AD158A">
      <w:pPr>
        <w:widowControl w:val="0"/>
        <w:numPr>
          <w:ilvl w:val="1"/>
          <w:numId w:val="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color w:val="000000"/>
          <w:lang w:eastAsia="pl-PL"/>
        </w:rPr>
        <w:t>Każdy podwykonawca</w:t>
      </w:r>
      <w:r w:rsidRPr="00AD158A">
        <w:rPr>
          <w:rFonts w:ascii="Times New Roman" w:eastAsia="Times New Roman" w:hAnsi="Times New Roman" w:cs="Times New Roman"/>
          <w:lang w:eastAsia="pl-PL"/>
        </w:rPr>
        <w:t xml:space="preserve"> nie może podlegać wykluczeniu z postępowania na podstawie art. 24 ust. 1 i ust. 5 pkt 1 ustawy Prawo zamówień publicznych.</w:t>
      </w:r>
    </w:p>
    <w:p w:rsidR="00AD158A" w:rsidRPr="00AD158A" w:rsidRDefault="00AD158A" w:rsidP="00AD158A">
      <w:pPr>
        <w:widowControl w:val="0"/>
        <w:numPr>
          <w:ilvl w:val="1"/>
          <w:numId w:val="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color w:val="000000"/>
          <w:lang w:eastAsia="pl-PL"/>
        </w:rPr>
        <w:t>Wykonawca, który podlega wykluczeniu na podstawie art. 24 ust. 1 pkt 13 i 14 oraz pkt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AD158A" w:rsidRPr="00AD158A" w:rsidRDefault="00AD158A" w:rsidP="00AD158A">
      <w:pPr>
        <w:widowControl w:val="0"/>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W przypadkach, o których mowa w art. 24 ust. 4 pkt 19 ustawy Prawo zamówień publicznych, przed wykluczeniem wykonawcy, zamawiający zapewnia temu wykonawcy możliwość udowodnienia, że jego udział w przygotowaniu postępowania o udzielenie zamówienia nie zakłóci konkurencji.</w:t>
      </w:r>
    </w:p>
    <w:p w:rsidR="00AD158A" w:rsidRPr="00AD158A" w:rsidRDefault="00AD158A" w:rsidP="00AD158A">
      <w:pPr>
        <w:widowControl w:val="0"/>
        <w:numPr>
          <w:ilvl w:val="1"/>
          <w:numId w:val="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color w:val="000000"/>
          <w:lang w:eastAsia="pl-PL"/>
        </w:rPr>
        <w:t>Ofertę wykonawcy wykluczonego uznaje się za odrzuconą.</w:t>
      </w:r>
    </w:p>
    <w:p w:rsidR="00AD158A" w:rsidRPr="00AD158A" w:rsidRDefault="00AD158A" w:rsidP="00AD158A">
      <w:pPr>
        <w:keepNext/>
        <w:pBdr>
          <w:top w:val="single" w:sz="4" w:space="0" w:color="auto"/>
          <w:bottom w:val="single" w:sz="4" w:space="1" w:color="auto"/>
        </w:pBdr>
        <w:shd w:val="clear" w:color="auto" w:fill="F3F3F3"/>
        <w:spacing w:before="240" w:after="60" w:line="240" w:lineRule="auto"/>
        <w:jc w:val="both"/>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 xml:space="preserve">7. WYKAZ DOKUMENTÓW POTWIERDZAJĄCYCH SPEŁNIANIE WARUNKÓW UDZIAŁU W POSTĘPOWANIU ORAZ BRAK PODSTAW DO WYKLUCZENIA. </w:t>
      </w: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color w:val="000000"/>
          <w:u w:val="single"/>
        </w:rPr>
      </w:pPr>
      <w:r w:rsidRPr="00AD158A">
        <w:rPr>
          <w:rFonts w:ascii="Times New Roman" w:eastAsia="Times New Roman" w:hAnsi="Times New Roman" w:cs="Times New Roman"/>
          <w:color w:val="000000"/>
          <w:u w:val="single"/>
        </w:rPr>
        <w:t xml:space="preserve">Oświadczenia stanowiące </w:t>
      </w:r>
      <w:r w:rsidRPr="00AD158A">
        <w:rPr>
          <w:rFonts w:ascii="Times New Roman" w:eastAsia="Times New Roman" w:hAnsi="Times New Roman" w:cs="Times New Roman"/>
          <w:b/>
          <w:color w:val="000000"/>
          <w:u w:val="single"/>
        </w:rPr>
        <w:t>wstępne potwierdzenie</w:t>
      </w:r>
      <w:r w:rsidRPr="00AD158A">
        <w:rPr>
          <w:rFonts w:ascii="Times New Roman" w:eastAsia="Times New Roman" w:hAnsi="Times New Roman" w:cs="Times New Roman"/>
          <w:color w:val="000000"/>
          <w:u w:val="single"/>
        </w:rPr>
        <w:t>, że wykonawca spełnia warunki udziału w postępowaniu oraz nie podlega wykluczeniu z postępowania.</w:t>
      </w: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lang w:eastAsia="pl-PL"/>
        </w:rPr>
      </w:pPr>
    </w:p>
    <w:p w:rsidR="00AD158A" w:rsidRPr="00AD158A" w:rsidRDefault="00AD158A" w:rsidP="00AD158A">
      <w:pPr>
        <w:widowControl w:val="0"/>
        <w:numPr>
          <w:ilvl w:val="1"/>
          <w:numId w:val="5"/>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color w:val="000000"/>
        </w:rPr>
        <w:t xml:space="preserve">Wykonawca do oferty </w:t>
      </w:r>
      <w:r w:rsidRPr="00AD158A">
        <w:rPr>
          <w:rFonts w:ascii="Times New Roman" w:eastAsia="Calibri" w:hAnsi="Times New Roman" w:cs="Times New Roman"/>
          <w:color w:val="000000"/>
          <w:lang w:eastAsia="pl-PL"/>
        </w:rPr>
        <w:t xml:space="preserve">dołącza aktualne na dzień składania ofert oświadczenie, że Wykonawca spełnia warunki udziału w postępowaniu, </w:t>
      </w:r>
      <w:r w:rsidRPr="00AD158A">
        <w:rPr>
          <w:rFonts w:ascii="Times New Roman" w:eastAsia="Calibri" w:hAnsi="Times New Roman" w:cs="Times New Roman"/>
          <w:color w:val="000000"/>
        </w:rPr>
        <w:t>o których mowa w pkt 6.2 SIWZ,</w:t>
      </w:r>
      <w:r w:rsidRPr="00AD158A">
        <w:rPr>
          <w:rFonts w:ascii="Times New Roman" w:eastAsia="Calibri" w:hAnsi="Times New Roman" w:cs="Times New Roman"/>
          <w:lang w:eastAsia="pl-PL"/>
        </w:rPr>
        <w:t xml:space="preserve"> </w:t>
      </w:r>
      <w:r w:rsidRPr="00AD158A">
        <w:rPr>
          <w:rFonts w:ascii="Times New Roman" w:eastAsia="Calibri" w:hAnsi="Times New Roman" w:cs="Times New Roman"/>
          <w:color w:val="000000"/>
        </w:rPr>
        <w:t xml:space="preserve">w zakresie wskazanym przez </w:t>
      </w:r>
      <w:r w:rsidRPr="00AD158A">
        <w:rPr>
          <w:rFonts w:ascii="Times New Roman" w:eastAsia="Calibri" w:hAnsi="Times New Roman" w:cs="Times New Roman"/>
          <w:color w:val="000000"/>
        </w:rPr>
        <w:lastRenderedPageBreak/>
        <w:t xml:space="preserve">Zamawiającego we wzorze stanowiącym </w:t>
      </w:r>
      <w:r w:rsidRPr="00AD158A">
        <w:rPr>
          <w:rFonts w:ascii="Times New Roman" w:eastAsia="Calibri" w:hAnsi="Times New Roman" w:cs="Times New Roman"/>
          <w:b/>
          <w:color w:val="000000"/>
        </w:rPr>
        <w:t>załącznik nr 3  do SIWZ</w:t>
      </w:r>
      <w:r w:rsidRPr="00AD158A">
        <w:rPr>
          <w:rFonts w:ascii="Times New Roman" w:eastAsia="Calibri" w:hAnsi="Times New Roman" w:cs="Times New Roman"/>
          <w:color w:val="000000"/>
        </w:rPr>
        <w:t>.</w:t>
      </w:r>
    </w:p>
    <w:p w:rsidR="00AD158A" w:rsidRPr="00AD158A" w:rsidRDefault="00AD158A" w:rsidP="00AD158A">
      <w:pPr>
        <w:widowControl w:val="0"/>
        <w:numPr>
          <w:ilvl w:val="1"/>
          <w:numId w:val="5"/>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color w:val="000000"/>
        </w:rPr>
        <w:t xml:space="preserve">Wykonawca do oferty </w:t>
      </w:r>
      <w:r w:rsidRPr="00AD158A">
        <w:rPr>
          <w:rFonts w:ascii="Times New Roman" w:eastAsia="Calibri" w:hAnsi="Times New Roman" w:cs="Times New Roman"/>
          <w:color w:val="000000"/>
          <w:lang w:eastAsia="pl-PL"/>
        </w:rPr>
        <w:t xml:space="preserve">dołącza aktualne na dzień składania ofert oświadczenie, że Wykonawca nie podlega wykluczeniu z udziału w postępowaniu, </w:t>
      </w:r>
      <w:r w:rsidRPr="00AD158A">
        <w:rPr>
          <w:rFonts w:ascii="Times New Roman" w:eastAsia="Calibri" w:hAnsi="Times New Roman" w:cs="Times New Roman"/>
          <w:color w:val="000000"/>
        </w:rPr>
        <w:t xml:space="preserve">w zakresie wskazanym przez Zamawiającego we wzorze stanowiącym </w:t>
      </w:r>
      <w:r w:rsidRPr="00AD158A">
        <w:rPr>
          <w:rFonts w:ascii="Times New Roman" w:eastAsia="Calibri" w:hAnsi="Times New Roman" w:cs="Times New Roman"/>
          <w:b/>
          <w:color w:val="000000"/>
        </w:rPr>
        <w:t>załącznik nr 2 do SIWZ</w:t>
      </w:r>
      <w:r w:rsidRPr="00AD158A">
        <w:rPr>
          <w:rFonts w:ascii="Times New Roman" w:eastAsia="Calibri" w:hAnsi="Times New Roman" w:cs="Times New Roman"/>
          <w:color w:val="000000"/>
        </w:rPr>
        <w:t>.</w:t>
      </w:r>
    </w:p>
    <w:p w:rsidR="00AD158A" w:rsidRPr="00AD158A" w:rsidRDefault="00AD158A" w:rsidP="00AD158A">
      <w:pPr>
        <w:widowControl w:val="0"/>
        <w:numPr>
          <w:ilvl w:val="1"/>
          <w:numId w:val="5"/>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color w:val="000000"/>
          <w:lang w:eastAsia="pl-PL"/>
        </w:rPr>
        <w:t xml:space="preserve">W przypadku wspólnego ubiegania się o zamówienie przez Wykonawców oświadczenia, o którym mowa w pkt 7.1 oraz 7.2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oraz brak podstaw wykluczenia. </w:t>
      </w:r>
    </w:p>
    <w:p w:rsidR="00AD158A" w:rsidRPr="00AD158A" w:rsidRDefault="00AD158A" w:rsidP="00AD158A">
      <w:pPr>
        <w:widowControl w:val="0"/>
        <w:numPr>
          <w:ilvl w:val="1"/>
          <w:numId w:val="5"/>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color w:val="000000"/>
          <w:lang w:eastAsia="pl-PL"/>
        </w:rPr>
        <w:t>Wykonawca, który powołuje się na zasoby innych podmiotów na zasadach określonych w art. 22a ustawy Prawo zamówień publicznych zamieszcza informacje o tych podmiotach w oświadczeniach, o którym mowa w pkt 7.1 oraz 7.2 SIWZ.</w:t>
      </w:r>
    </w:p>
    <w:p w:rsidR="00AD158A" w:rsidRPr="00AD158A" w:rsidRDefault="00AD158A" w:rsidP="00AD158A">
      <w:pPr>
        <w:widowControl w:val="0"/>
        <w:autoSpaceDE w:val="0"/>
        <w:autoSpaceDN w:val="0"/>
        <w:adjustRightInd w:val="0"/>
        <w:spacing w:after="0" w:line="240" w:lineRule="auto"/>
        <w:ind w:left="720"/>
        <w:jc w:val="both"/>
        <w:rPr>
          <w:rFonts w:ascii="Times New Roman" w:eastAsia="Times New Roman" w:hAnsi="Times New Roman" w:cs="Times New Roman"/>
          <w:lang w:eastAsia="pl-PL"/>
        </w:rPr>
      </w:pPr>
    </w:p>
    <w:p w:rsidR="00AD158A" w:rsidRPr="00AD158A" w:rsidRDefault="00AD158A" w:rsidP="00AD158A">
      <w:pPr>
        <w:widowControl w:val="0"/>
        <w:tabs>
          <w:tab w:val="left" w:pos="1134"/>
        </w:tabs>
        <w:autoSpaceDE w:val="0"/>
        <w:autoSpaceDN w:val="0"/>
        <w:adjustRightInd w:val="0"/>
        <w:spacing w:after="0" w:line="240" w:lineRule="auto"/>
        <w:ind w:left="1134" w:hanging="1134"/>
        <w:jc w:val="both"/>
        <w:rPr>
          <w:rFonts w:ascii="Times New Roman" w:eastAsia="Times New Roman" w:hAnsi="Times New Roman" w:cs="Times New Roman"/>
          <w:b/>
          <w:lang w:eastAsia="pl-PL"/>
        </w:rPr>
      </w:pPr>
      <w:r w:rsidRPr="00AD158A">
        <w:rPr>
          <w:rFonts w:ascii="Times New Roman" w:eastAsia="Times New Roman" w:hAnsi="Times New Roman" w:cs="Times New Roman"/>
          <w:b/>
          <w:lang w:eastAsia="pl-PL"/>
        </w:rPr>
        <w:t>UWAGA: Oświadczenia, o których mowa w pkt 7.1 i 7.2 SIWZ należy złożyć  w oryginale.</w:t>
      </w: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lang w:eastAsia="pl-PL"/>
        </w:rPr>
      </w:pP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color w:val="000000"/>
          <w:u w:val="single"/>
        </w:rPr>
      </w:pPr>
      <w:r w:rsidRPr="00AD158A">
        <w:rPr>
          <w:rFonts w:ascii="Times New Roman" w:eastAsia="Times New Roman" w:hAnsi="Times New Roman" w:cs="Times New Roman"/>
          <w:color w:val="000000"/>
          <w:u w:val="single"/>
        </w:rPr>
        <w:t>Dokumenty potwierdzające, że wykonawca spełnia warunki udziału w postępowaniu oraz nie podlega wykluczeniu z postępowania.</w:t>
      </w:r>
    </w:p>
    <w:p w:rsidR="00AD158A" w:rsidRPr="00AD158A" w:rsidRDefault="00AD158A" w:rsidP="00AD158A">
      <w:pPr>
        <w:widowControl w:val="0"/>
        <w:autoSpaceDE w:val="0"/>
        <w:autoSpaceDN w:val="0"/>
        <w:adjustRightInd w:val="0"/>
        <w:spacing w:after="0" w:line="240" w:lineRule="auto"/>
        <w:ind w:left="720"/>
        <w:jc w:val="both"/>
        <w:rPr>
          <w:rFonts w:ascii="Times New Roman" w:eastAsia="Times New Roman" w:hAnsi="Times New Roman" w:cs="Times New Roman"/>
          <w:lang w:eastAsia="pl-PL"/>
        </w:rPr>
      </w:pPr>
    </w:p>
    <w:p w:rsidR="00AD158A" w:rsidRPr="00AD158A" w:rsidRDefault="00AD158A" w:rsidP="00AD158A">
      <w:pPr>
        <w:numPr>
          <w:ilvl w:val="1"/>
          <w:numId w:val="5"/>
        </w:numPr>
        <w:suppressAutoHyphens/>
        <w:spacing w:after="120" w:line="276" w:lineRule="auto"/>
        <w:jc w:val="both"/>
        <w:rPr>
          <w:rFonts w:ascii="Times New Roman" w:eastAsia="Calibri" w:hAnsi="Times New Roman" w:cs="Times New Roman"/>
          <w:b/>
          <w:kern w:val="1"/>
          <w:u w:val="single"/>
          <w:lang w:eastAsia="ar-SA"/>
        </w:rPr>
      </w:pPr>
      <w:r w:rsidRPr="00AD158A">
        <w:rPr>
          <w:rFonts w:ascii="Times New Roman" w:eastAsia="Calibri" w:hAnsi="Times New Roman" w:cs="Times New Roman"/>
          <w:b/>
          <w:kern w:val="1"/>
          <w:u w:val="single"/>
          <w:lang w:eastAsia="ar-SA"/>
        </w:rPr>
        <w:t xml:space="preserve">Na wezwanie zamawiającego w celu potwierdzenia nie podlegania wykluczeniu z postępowania (art. 25 ust. 1 pkt 3 ustawy) wykonawca złoży </w:t>
      </w:r>
      <w:r w:rsidRPr="00AD158A">
        <w:rPr>
          <w:rFonts w:ascii="Times New Roman" w:eastAsia="Calibri" w:hAnsi="Times New Roman" w:cs="Times New Roman"/>
          <w:kern w:val="1"/>
          <w:lang w:eastAsia="ar-SA"/>
        </w:rPr>
        <w:t xml:space="preserve">odpis z właściwego rejestru lub z centralnej ewidencji i informacji o działalności gospodarczej, jeżeli odrębne przepisy wymagają wpisu do rejestru lub ewidencji, w celu potwierdzenia braku podstaw do wykluczenia w oparciu o art. 24 ust. 5 pkt 1 ustawy. </w:t>
      </w:r>
    </w:p>
    <w:p w:rsidR="00AD158A" w:rsidRPr="00AD158A" w:rsidRDefault="00AD158A" w:rsidP="00AD158A">
      <w:pPr>
        <w:widowControl w:val="0"/>
        <w:numPr>
          <w:ilvl w:val="1"/>
          <w:numId w:val="5"/>
        </w:numPr>
        <w:suppressAutoHyphens/>
        <w:autoSpaceDE w:val="0"/>
        <w:autoSpaceDN w:val="0"/>
        <w:adjustRightInd w:val="0"/>
        <w:spacing w:after="0" w:line="240" w:lineRule="auto"/>
        <w:jc w:val="both"/>
        <w:rPr>
          <w:rFonts w:ascii="Times New Roman" w:eastAsia="Times New Roman" w:hAnsi="Times New Roman" w:cs="Times New Roman"/>
          <w:b/>
          <w:lang w:eastAsia="pl-PL"/>
        </w:rPr>
      </w:pPr>
      <w:r w:rsidRPr="00AD158A">
        <w:rPr>
          <w:rFonts w:ascii="Times New Roman" w:eastAsia="Times New Roman" w:hAnsi="Times New Roman" w:cs="Times New Roman"/>
          <w:b/>
          <w:color w:val="000000"/>
          <w:lang w:eastAsia="pl-PL"/>
        </w:rPr>
        <w:t>Wykonawca</w:t>
      </w:r>
      <w:r w:rsidRPr="00AD158A">
        <w:rPr>
          <w:rFonts w:ascii="Times New Roman" w:eastAsia="Times New Roman" w:hAnsi="Times New Roman" w:cs="Times New Roman"/>
          <w:color w:val="000000"/>
          <w:lang w:eastAsia="pl-PL"/>
        </w:rPr>
        <w:t xml:space="preserve"> </w:t>
      </w:r>
      <w:r w:rsidRPr="00AD158A">
        <w:rPr>
          <w:rFonts w:ascii="Times New Roman" w:eastAsia="Times New Roman" w:hAnsi="Times New Roman" w:cs="Times New Roman"/>
          <w:b/>
          <w:bCs/>
          <w:color w:val="000000"/>
          <w:lang w:eastAsia="pl-PL"/>
        </w:rPr>
        <w:t xml:space="preserve">w terminie </w:t>
      </w:r>
      <w:r w:rsidRPr="00AD158A">
        <w:rPr>
          <w:rFonts w:ascii="Times New Roman" w:eastAsia="Times New Roman" w:hAnsi="Times New Roman" w:cs="Times New Roman"/>
          <w:b/>
          <w:bCs/>
          <w:color w:val="000000"/>
          <w:u w:val="single"/>
          <w:lang w:eastAsia="pl-PL"/>
        </w:rPr>
        <w:t xml:space="preserve">3 dni </w:t>
      </w:r>
      <w:r w:rsidRPr="00AD158A">
        <w:rPr>
          <w:rFonts w:ascii="Times New Roman" w:eastAsia="Times New Roman" w:hAnsi="Times New Roman" w:cs="Times New Roman"/>
          <w:b/>
          <w:bCs/>
          <w:color w:val="000000"/>
          <w:lang w:eastAsia="pl-PL"/>
        </w:rPr>
        <w:t>od dnia zamieszczenia</w:t>
      </w:r>
      <w:r w:rsidRPr="00AD158A">
        <w:rPr>
          <w:rFonts w:ascii="Times New Roman" w:eastAsia="Times New Roman" w:hAnsi="Times New Roman" w:cs="Times New Roman"/>
          <w:bCs/>
          <w:color w:val="000000"/>
          <w:lang w:eastAsia="pl-PL"/>
        </w:rPr>
        <w:t xml:space="preserve"> </w:t>
      </w:r>
      <w:r w:rsidRPr="00AD158A">
        <w:rPr>
          <w:rFonts w:ascii="Times New Roman" w:eastAsia="Times New Roman" w:hAnsi="Times New Roman" w:cs="Times New Roman"/>
          <w:b/>
          <w:bCs/>
          <w:color w:val="000000"/>
          <w:lang w:eastAsia="pl-PL"/>
        </w:rPr>
        <w:t xml:space="preserve">na stronie internetowej Zamawiającego informacji, o której mowa </w:t>
      </w:r>
      <w:r w:rsidRPr="00AD158A">
        <w:rPr>
          <w:rFonts w:ascii="Times New Roman" w:eastAsia="Times New Roman" w:hAnsi="Times New Roman" w:cs="Times New Roman"/>
          <w:b/>
          <w:bCs/>
          <w:lang w:eastAsia="pl-PL"/>
        </w:rPr>
        <w:t xml:space="preserve">w art. 86 ust. 5 </w:t>
      </w:r>
      <w:r w:rsidRPr="00AD158A">
        <w:rPr>
          <w:rFonts w:ascii="Times New Roman" w:eastAsia="Times New Roman" w:hAnsi="Times New Roman" w:cs="Times New Roman"/>
          <w:b/>
          <w:bCs/>
          <w:color w:val="000000"/>
          <w:lang w:eastAsia="pl-PL"/>
        </w:rPr>
        <w:t>ustawy</w:t>
      </w:r>
      <w:r w:rsidRPr="00AD158A">
        <w:rPr>
          <w:rFonts w:ascii="Times New Roman" w:eastAsia="Times New Roman" w:hAnsi="Times New Roman" w:cs="Times New Roman"/>
          <w:bCs/>
          <w:color w:val="000000"/>
          <w:lang w:eastAsia="pl-PL"/>
        </w:rPr>
        <w:t xml:space="preserve"> Prawo zamówień publicznych,</w:t>
      </w:r>
      <w:r w:rsidRPr="00AD158A">
        <w:rPr>
          <w:rFonts w:ascii="Times New Roman" w:eastAsia="Times New Roman" w:hAnsi="Times New Roman" w:cs="Times New Roman"/>
          <w:color w:val="000000"/>
          <w:lang w:eastAsia="pl-PL"/>
        </w:rPr>
        <w:t xml:space="preserve"> </w:t>
      </w:r>
      <w:r w:rsidRPr="00AD158A">
        <w:rPr>
          <w:rFonts w:ascii="Times New Roman" w:eastAsia="Times New Roman" w:hAnsi="Times New Roman" w:cs="Times New Roman"/>
          <w:bCs/>
          <w:color w:val="000000"/>
          <w:lang w:eastAsia="pl-PL"/>
        </w:rPr>
        <w:t xml:space="preserve">jest zobowiązany przekazać zamawiającemu </w:t>
      </w:r>
      <w:r w:rsidRPr="00AD158A">
        <w:rPr>
          <w:rFonts w:ascii="Times New Roman" w:eastAsia="Times New Roman" w:hAnsi="Times New Roman" w:cs="Times New Roman"/>
          <w:b/>
          <w:bCs/>
          <w:color w:val="000000"/>
          <w:lang w:eastAsia="pl-PL"/>
        </w:rPr>
        <w:t>oświadczenie o przynależności lub braku przynależności do tej samej grupy kapitałowej</w:t>
      </w:r>
      <w:r w:rsidRPr="00AD158A">
        <w:rPr>
          <w:rFonts w:ascii="Times New Roman" w:eastAsia="Times New Roman" w:hAnsi="Times New Roman" w:cs="Times New Roman"/>
          <w:bCs/>
          <w:color w:val="000000"/>
          <w:lang w:eastAsia="pl-PL"/>
        </w:rPr>
        <w:t xml:space="preserve">, o której mowa w art. 24 ust. 1 pkt 23 ustawy Prawo zamówień publicznych – wzór oświadczenia stanowi </w:t>
      </w:r>
      <w:r w:rsidRPr="00AD158A">
        <w:rPr>
          <w:rFonts w:ascii="Times New Roman" w:eastAsia="Times New Roman" w:hAnsi="Times New Roman" w:cs="Times New Roman"/>
          <w:b/>
          <w:bCs/>
          <w:color w:val="000000"/>
          <w:lang w:eastAsia="pl-PL"/>
        </w:rPr>
        <w:t>załącznik nr 4 do SIWZ</w:t>
      </w:r>
      <w:r w:rsidRPr="00AD158A">
        <w:rPr>
          <w:rFonts w:ascii="Times New Roman" w:eastAsia="Times New Roman" w:hAnsi="Times New Roman" w:cs="Times New Roman"/>
          <w:bCs/>
          <w:color w:val="000000"/>
          <w:lang w:eastAsia="pl-PL"/>
        </w:rPr>
        <w:t>.</w:t>
      </w:r>
      <w:r w:rsidRPr="00AD158A">
        <w:rPr>
          <w:rFonts w:ascii="Times New Roman" w:eastAsia="Times New Roman" w:hAnsi="Times New Roman" w:cs="Times New Roman"/>
          <w:b/>
          <w:lang w:eastAsia="pl-PL"/>
        </w:rPr>
        <w:t xml:space="preserve"> </w:t>
      </w:r>
      <w:r w:rsidRPr="00AD158A">
        <w:rPr>
          <w:rFonts w:ascii="Times New Roman" w:eastAsia="Times New Roman" w:hAnsi="Times New Roman" w:cs="Times New Roman"/>
          <w:bCs/>
          <w:color w:val="000000"/>
          <w:lang w:eastAsia="pl-PL"/>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r w:rsidRPr="00AD158A">
        <w:rPr>
          <w:rFonts w:ascii="Times New Roman" w:eastAsia="Times New Roman" w:hAnsi="Times New Roman" w:cs="Times New Roman"/>
          <w:bCs/>
          <w:u w:val="single"/>
          <w:lang w:eastAsia="pl-PL"/>
        </w:rPr>
        <w:t>Obowiązek ten w pełni obciąża Wykonawcę</w:t>
      </w:r>
      <w:r w:rsidRPr="00AD158A">
        <w:rPr>
          <w:rFonts w:ascii="Times New Roman" w:eastAsia="Times New Roman" w:hAnsi="Times New Roman" w:cs="Times New Roman"/>
          <w:bCs/>
          <w:lang w:eastAsia="pl-PL"/>
        </w:rPr>
        <w:t>.</w:t>
      </w:r>
    </w:p>
    <w:p w:rsidR="00AD158A" w:rsidRPr="00AD158A" w:rsidRDefault="00AD158A" w:rsidP="00AD158A">
      <w:pPr>
        <w:widowControl w:val="0"/>
        <w:autoSpaceDE w:val="0"/>
        <w:autoSpaceDN w:val="0"/>
        <w:adjustRightInd w:val="0"/>
        <w:spacing w:after="0" w:line="240" w:lineRule="auto"/>
        <w:ind w:left="1069"/>
        <w:jc w:val="both"/>
        <w:rPr>
          <w:rFonts w:ascii="Times New Roman" w:eastAsia="Times New Roman" w:hAnsi="Times New Roman" w:cs="Times New Roman"/>
          <w:b/>
          <w:i/>
          <w:color w:val="000000"/>
          <w:lang w:eastAsia="pl-PL"/>
        </w:rPr>
      </w:pPr>
    </w:p>
    <w:p w:rsidR="00AD158A" w:rsidRPr="00AD158A" w:rsidRDefault="00AD158A" w:rsidP="00AD158A">
      <w:pPr>
        <w:widowControl w:val="0"/>
        <w:numPr>
          <w:ilvl w:val="1"/>
          <w:numId w:val="5"/>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b/>
          <w:color w:val="000000"/>
          <w:lang w:eastAsia="pl-PL"/>
        </w:rPr>
        <w:t>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AD158A">
        <w:rPr>
          <w:rFonts w:ascii="Times New Roman" w:eastAsia="Calibri" w:hAnsi="Times New Roman" w:cs="Times New Roman"/>
          <w:color w:val="000000"/>
          <w:lang w:eastAsia="pl-PL"/>
        </w:rPr>
        <w:t xml:space="preserve">. Wykonawca w takiej sytuacji musi udowodnić Zamawiającemu, że realizując zamówienie będzie dysponował niezbędnymi zasobami tych podmiotów, w szczególności przedstawiając </w:t>
      </w:r>
      <w:r w:rsidRPr="00AD158A">
        <w:rPr>
          <w:rFonts w:ascii="Times New Roman" w:eastAsia="Calibri" w:hAnsi="Times New Roman" w:cs="Times New Roman"/>
          <w:b/>
          <w:color w:val="000000"/>
          <w:u w:val="single"/>
          <w:lang w:eastAsia="pl-PL"/>
        </w:rPr>
        <w:t>zobowiązanie tych podmiotów do oddania mu do dyspozycji niezbędnych zasobów na potrzeby realizacji zamówienia</w:t>
      </w:r>
      <w:r w:rsidRPr="00AD158A">
        <w:rPr>
          <w:rFonts w:ascii="Times New Roman" w:eastAsia="Calibri" w:hAnsi="Times New Roman" w:cs="Times New Roman"/>
          <w:color w:val="000000"/>
          <w:lang w:eastAsia="pl-PL"/>
        </w:rPr>
        <w:t xml:space="preserve"> </w:t>
      </w: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color w:val="000000"/>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13- 22 i ust. 5 ustawy </w:t>
      </w:r>
      <w:proofErr w:type="spellStart"/>
      <w:r w:rsidRPr="00AD158A">
        <w:rPr>
          <w:rFonts w:ascii="Times New Roman" w:eastAsia="Times New Roman" w:hAnsi="Times New Roman" w:cs="Times New Roman"/>
          <w:color w:val="000000"/>
          <w:lang w:eastAsia="pl-PL"/>
        </w:rPr>
        <w:t>Pzp</w:t>
      </w:r>
      <w:proofErr w:type="spellEnd"/>
      <w:r w:rsidRPr="00AD158A">
        <w:rPr>
          <w:rFonts w:ascii="Times New Roman" w:eastAsia="Times New Roman" w:hAnsi="Times New Roman" w:cs="Times New Roman"/>
          <w:color w:val="000000"/>
          <w:lang w:eastAsia="pl-PL"/>
        </w:rPr>
        <w:t xml:space="preserve">. </w:t>
      </w:r>
    </w:p>
    <w:p w:rsidR="00AD158A" w:rsidRPr="00AD158A" w:rsidRDefault="00AD158A" w:rsidP="00AD158A">
      <w:pPr>
        <w:widowControl w:val="0"/>
        <w:autoSpaceDE w:val="0"/>
        <w:autoSpaceDN w:val="0"/>
        <w:adjustRightInd w:val="0"/>
        <w:spacing w:after="0" w:line="240" w:lineRule="auto"/>
        <w:ind w:firstLine="708"/>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a) W odniesieniu do warunków dotyczących wykształcenia, kwalifikacji zawodowych lub doświadczenia, wykonawcy mogą polegać na zdolnościach innych podmiotów, jeśli podmioty te zrealizują roboty budowlane do realizacji których, te zdolności są wymagane, </w:t>
      </w:r>
    </w:p>
    <w:p w:rsidR="00AD158A" w:rsidRPr="00AD158A" w:rsidRDefault="00AD158A" w:rsidP="00AD158A">
      <w:pPr>
        <w:widowControl w:val="0"/>
        <w:autoSpaceDE w:val="0"/>
        <w:autoSpaceDN w:val="0"/>
        <w:adjustRightInd w:val="0"/>
        <w:spacing w:after="0" w:line="240" w:lineRule="auto"/>
        <w:ind w:firstLine="708"/>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b)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 </w:t>
      </w:r>
    </w:p>
    <w:p w:rsidR="00AD158A" w:rsidRPr="00AD158A" w:rsidRDefault="00AD158A" w:rsidP="00AD158A">
      <w:pPr>
        <w:widowControl w:val="0"/>
        <w:autoSpaceDE w:val="0"/>
        <w:autoSpaceDN w:val="0"/>
        <w:adjustRightInd w:val="0"/>
        <w:spacing w:after="0" w:line="240" w:lineRule="auto"/>
        <w:ind w:firstLine="708"/>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 zastąpił ten podmiot innym podmiotem, lub podmiotami lub, </w:t>
      </w:r>
    </w:p>
    <w:p w:rsidR="00AD158A" w:rsidRPr="00AD158A" w:rsidRDefault="00AD158A" w:rsidP="00AD158A">
      <w:pPr>
        <w:widowControl w:val="0"/>
        <w:autoSpaceDE w:val="0"/>
        <w:autoSpaceDN w:val="0"/>
        <w:adjustRightInd w:val="0"/>
        <w:spacing w:after="0" w:line="240" w:lineRule="auto"/>
        <w:ind w:left="708"/>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 zobowiązał się do osobistego wykonania odpowiedniej części zamówienia, jeżeli wykaże zdolności techniczne lub zawodowe lub sytuację finansową lub ekonomiczną. </w:t>
      </w: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W celu oceny, czy Wykonawca polegając na zdolnościach lub sytuacji innych podmiotów na zasadach </w:t>
      </w:r>
      <w:r w:rsidRPr="00AD158A">
        <w:rPr>
          <w:rFonts w:ascii="Times New Roman" w:eastAsia="Times New Roman" w:hAnsi="Times New Roman" w:cs="Times New Roman"/>
          <w:color w:val="000000"/>
          <w:lang w:eastAsia="pl-PL"/>
        </w:rPr>
        <w:lastRenderedPageBreak/>
        <w:t xml:space="preserve">określonych w art. 22a ustawy </w:t>
      </w:r>
      <w:proofErr w:type="spellStart"/>
      <w:r w:rsidRPr="00AD158A">
        <w:rPr>
          <w:rFonts w:ascii="Times New Roman" w:eastAsia="Times New Roman" w:hAnsi="Times New Roman" w:cs="Times New Roman"/>
          <w:color w:val="000000"/>
          <w:lang w:eastAsia="pl-PL"/>
        </w:rPr>
        <w:t>Pzp</w:t>
      </w:r>
      <w:proofErr w:type="spellEnd"/>
      <w:r w:rsidRPr="00AD158A">
        <w:rPr>
          <w:rFonts w:ascii="Times New Roman" w:eastAsia="Times New Roman" w:hAnsi="Times New Roman" w:cs="Times New Roman"/>
          <w:color w:val="000000"/>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AD158A" w:rsidRPr="00AD158A" w:rsidRDefault="00AD158A" w:rsidP="00AD158A">
      <w:pPr>
        <w:widowControl w:val="0"/>
        <w:autoSpaceDE w:val="0"/>
        <w:autoSpaceDN w:val="0"/>
        <w:adjustRightInd w:val="0"/>
        <w:spacing w:after="0" w:line="240" w:lineRule="auto"/>
        <w:ind w:firstLine="708"/>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 - zakres dostępnych wykonawcy zasobów innego podmiotu,</w:t>
      </w:r>
    </w:p>
    <w:p w:rsidR="00AD158A" w:rsidRPr="00AD158A" w:rsidRDefault="00AD158A" w:rsidP="00AD158A">
      <w:pPr>
        <w:widowControl w:val="0"/>
        <w:autoSpaceDE w:val="0"/>
        <w:autoSpaceDN w:val="0"/>
        <w:adjustRightInd w:val="0"/>
        <w:spacing w:after="0" w:line="240" w:lineRule="auto"/>
        <w:ind w:left="708"/>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 - sposób wykorzystania zasobów innego podmiotu przez Wykonawcę przy wykonywaniu zamówienia publicznego, </w:t>
      </w:r>
    </w:p>
    <w:p w:rsidR="00AD158A" w:rsidRPr="00AD158A" w:rsidRDefault="00AD158A" w:rsidP="00AD158A">
      <w:pPr>
        <w:widowControl w:val="0"/>
        <w:autoSpaceDE w:val="0"/>
        <w:autoSpaceDN w:val="0"/>
        <w:adjustRightInd w:val="0"/>
        <w:spacing w:after="0" w:line="240" w:lineRule="auto"/>
        <w:ind w:firstLine="708"/>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zakres i okres udziału innego podmiotu przy wykonywaniu zamówienia publicznego</w:t>
      </w:r>
    </w:p>
    <w:p w:rsidR="00AD158A" w:rsidRPr="00AD158A" w:rsidRDefault="00AD158A" w:rsidP="00AD158A">
      <w:pPr>
        <w:widowControl w:val="0"/>
        <w:autoSpaceDE w:val="0"/>
        <w:autoSpaceDN w:val="0"/>
        <w:adjustRightInd w:val="0"/>
        <w:spacing w:after="0" w:line="240" w:lineRule="auto"/>
        <w:ind w:left="708" w:firstLine="60"/>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 czy podmiot na zdolnościach którego Wykonawca polega w odniesieniu do warunków udziału w postępowaniu dotyczących wykształcenia, kwalifikacji zawodowych lub doświadczenia, zrealizuje roboty budowlane lub usługi, których wskazane zdolności dotyczą. </w:t>
      </w: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W przypadku polegania na zdolnościach lub sytuacji innych podmiotów na zasadach określonych w art. 22a ustawy </w:t>
      </w:r>
      <w:proofErr w:type="spellStart"/>
      <w:r w:rsidRPr="00AD158A">
        <w:rPr>
          <w:rFonts w:ascii="Times New Roman" w:eastAsia="Times New Roman" w:hAnsi="Times New Roman" w:cs="Times New Roman"/>
          <w:color w:val="000000"/>
          <w:lang w:eastAsia="pl-PL"/>
        </w:rPr>
        <w:t>Pzp</w:t>
      </w:r>
      <w:proofErr w:type="spellEnd"/>
      <w:r w:rsidRPr="00AD158A">
        <w:rPr>
          <w:rFonts w:ascii="Times New Roman" w:eastAsia="Times New Roman" w:hAnsi="Times New Roman" w:cs="Times New Roman"/>
          <w:color w:val="000000"/>
          <w:lang w:eastAsia="pl-PL"/>
        </w:rPr>
        <w:t xml:space="preserve">, Zamawiający żąda, aby Wykonawca do oferty </w:t>
      </w:r>
      <w:r w:rsidRPr="00AD158A">
        <w:rPr>
          <w:rFonts w:ascii="Times New Roman" w:eastAsia="Times New Roman" w:hAnsi="Times New Roman" w:cs="Times New Roman"/>
          <w:b/>
          <w:color w:val="000000"/>
          <w:u w:val="single"/>
          <w:lang w:eastAsia="pl-PL"/>
        </w:rPr>
        <w:t>dołączył oświadczenie dotyczące podmiotów,</w:t>
      </w:r>
      <w:r w:rsidRPr="00AD158A">
        <w:rPr>
          <w:rFonts w:ascii="Times New Roman" w:eastAsia="Times New Roman" w:hAnsi="Times New Roman" w:cs="Times New Roman"/>
          <w:color w:val="000000"/>
          <w:lang w:eastAsia="pl-PL"/>
        </w:rPr>
        <w:t xml:space="preserve"> na zasoby których powołuje się .</w:t>
      </w: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Informacje zawarte w oświadczeniu stanowią wstępne potwierdzenie, że podmiot udostępniający zasoby nie podlega wykluczeniu oraz spełnia warunki udziału w postępowaniu.</w:t>
      </w:r>
    </w:p>
    <w:p w:rsidR="00AD158A" w:rsidRPr="00AD158A" w:rsidRDefault="00AD158A" w:rsidP="00AD158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AD158A" w:rsidRPr="00AD158A" w:rsidRDefault="00AD158A" w:rsidP="00AD158A">
      <w:pPr>
        <w:widowControl w:val="0"/>
        <w:numPr>
          <w:ilvl w:val="1"/>
          <w:numId w:val="5"/>
        </w:numPr>
        <w:suppressAutoHyphens/>
        <w:autoSpaceDE w:val="0"/>
        <w:autoSpaceDN w:val="0"/>
        <w:adjustRightInd w:val="0"/>
        <w:spacing w:after="0" w:line="240" w:lineRule="auto"/>
        <w:ind w:left="709"/>
        <w:jc w:val="both"/>
        <w:rPr>
          <w:rFonts w:ascii="Times New Roman" w:eastAsia="Times New Roman" w:hAnsi="Times New Roman" w:cs="Times New Roman"/>
          <w:bCs/>
          <w:color w:val="000000" w:themeColor="text1"/>
          <w:lang w:eastAsia="pl-PL"/>
        </w:rPr>
      </w:pPr>
      <w:r w:rsidRPr="00AD158A">
        <w:rPr>
          <w:rFonts w:ascii="Times New Roman" w:eastAsia="Times New Roman" w:hAnsi="Times New Roman" w:cs="Times New Roman"/>
          <w:b/>
          <w:bCs/>
          <w:color w:val="000000" w:themeColor="text1"/>
          <w:lang w:eastAsia="pl-PL"/>
        </w:rPr>
        <w:t>Jeżeli wykonawca ma siedzibę lub miejsce zamieszkania poza terytorium Rzeczypospolitej Polskiej</w:t>
      </w:r>
      <w:r w:rsidRPr="00AD158A">
        <w:rPr>
          <w:rFonts w:ascii="Times New Roman" w:eastAsia="Times New Roman" w:hAnsi="Times New Roman" w:cs="Times New Roman"/>
          <w:bCs/>
          <w:color w:val="000000" w:themeColor="text1"/>
          <w:lang w:eastAsia="pl-PL"/>
        </w:rPr>
        <w:t xml:space="preserve"> składa dokument lub dokumenty wystawione w kraju, w którym wykonawca ma siedzibę lub miejsce zamieszkania, potwierdzające odpowiednio, że: </w:t>
      </w:r>
    </w:p>
    <w:p w:rsidR="00AD158A" w:rsidRPr="00AD158A" w:rsidRDefault="00AD158A" w:rsidP="00AD158A">
      <w:pPr>
        <w:widowControl w:val="0"/>
        <w:numPr>
          <w:ilvl w:val="0"/>
          <w:numId w:val="4"/>
        </w:numPr>
        <w:tabs>
          <w:tab w:val="left" w:pos="9514"/>
          <w:tab w:val="left" w:pos="9940"/>
        </w:tabs>
        <w:suppressAutoHyphens/>
        <w:spacing w:after="0" w:line="240" w:lineRule="auto"/>
        <w:contextualSpacing/>
        <w:jc w:val="both"/>
        <w:rPr>
          <w:rFonts w:ascii="Times New Roman" w:eastAsia="Times New Roman" w:hAnsi="Times New Roman" w:cs="Times New Roman"/>
          <w:lang w:eastAsia="pl-PL"/>
        </w:rPr>
      </w:pPr>
      <w:r w:rsidRPr="00AD158A">
        <w:rPr>
          <w:rFonts w:ascii="Times New Roman" w:eastAsia="Times New Roman" w:hAnsi="Times New Roman" w:cs="Times New Roman"/>
          <w:color w:val="000000" w:themeColor="text1"/>
          <w:lang w:eastAsia="pl-PL"/>
        </w:rPr>
        <w:t>nie otwarto jego likwidacji ani nie ogłoszono upadłości – d</w:t>
      </w:r>
      <w:r w:rsidRPr="00AD158A">
        <w:rPr>
          <w:rFonts w:ascii="Times New Roman" w:eastAsia="Times New Roman" w:hAnsi="Times New Roman" w:cs="Times New Roman"/>
          <w:bCs/>
          <w:color w:val="000000" w:themeColor="text1"/>
          <w:lang w:eastAsia="pl-PL"/>
        </w:rPr>
        <w:t xml:space="preserve">okument powinien być wystawiony nie wcześniej niż </w:t>
      </w:r>
      <w:r w:rsidRPr="00AD158A">
        <w:rPr>
          <w:rFonts w:ascii="Times New Roman" w:eastAsia="Times New Roman" w:hAnsi="Times New Roman" w:cs="Times New Roman"/>
          <w:b/>
          <w:bCs/>
          <w:color w:val="000000" w:themeColor="text1"/>
          <w:lang w:eastAsia="pl-PL"/>
        </w:rPr>
        <w:t>6 miesięcy</w:t>
      </w:r>
      <w:r w:rsidRPr="00AD158A">
        <w:rPr>
          <w:rFonts w:ascii="Times New Roman" w:eastAsia="Times New Roman" w:hAnsi="Times New Roman" w:cs="Times New Roman"/>
          <w:bCs/>
          <w:color w:val="000000" w:themeColor="text1"/>
          <w:lang w:eastAsia="pl-PL"/>
        </w:rPr>
        <w:t xml:space="preserve"> przed upływem terminu składania ofert.</w:t>
      </w:r>
    </w:p>
    <w:p w:rsidR="00AD158A" w:rsidRPr="00AD158A" w:rsidRDefault="00AD158A" w:rsidP="00AD158A">
      <w:pPr>
        <w:widowControl w:val="0"/>
        <w:tabs>
          <w:tab w:val="left" w:pos="9514"/>
          <w:tab w:val="left" w:pos="9940"/>
        </w:tabs>
        <w:spacing w:after="0" w:line="240" w:lineRule="auto"/>
        <w:ind w:left="720"/>
        <w:contextualSpacing/>
        <w:jc w:val="both"/>
        <w:rPr>
          <w:rFonts w:ascii="Times New Roman" w:eastAsia="Times New Roman" w:hAnsi="Times New Roman" w:cs="Times New Roman"/>
          <w:color w:val="000000" w:themeColor="text1"/>
          <w:lang w:eastAsia="pl-PL"/>
        </w:rPr>
      </w:pPr>
      <w:r w:rsidRPr="00AD158A">
        <w:rPr>
          <w:rFonts w:ascii="Times New Roman" w:eastAsia="Times New Roman" w:hAnsi="Times New Roman" w:cs="Times New Roman"/>
          <w:color w:val="000000" w:themeColor="text1"/>
          <w:lang w:eastAsia="pl-PL"/>
        </w:rPr>
        <w:t>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AD158A" w:rsidRPr="00AD158A" w:rsidRDefault="00AD158A" w:rsidP="00AD158A">
      <w:pPr>
        <w:tabs>
          <w:tab w:val="left" w:pos="16756"/>
        </w:tabs>
        <w:suppressAutoHyphens/>
        <w:spacing w:after="0" w:line="240" w:lineRule="auto"/>
        <w:rPr>
          <w:rFonts w:ascii="Times New Roman" w:eastAsia="Times New Roman" w:hAnsi="Times New Roman" w:cs="Times New Roman"/>
          <w:color w:val="000000"/>
          <w:lang w:eastAsia="pl-PL"/>
        </w:rPr>
      </w:pPr>
    </w:p>
    <w:p w:rsidR="00AD158A" w:rsidRPr="00AD158A" w:rsidRDefault="00AD158A" w:rsidP="00AD158A">
      <w:pPr>
        <w:keepNext/>
        <w:pBdr>
          <w:top w:val="single" w:sz="4" w:space="1" w:color="auto"/>
          <w:bottom w:val="single" w:sz="4" w:space="1" w:color="auto"/>
        </w:pBdr>
        <w:shd w:val="clear" w:color="auto" w:fill="F3F3F3"/>
        <w:tabs>
          <w:tab w:val="num" w:pos="426"/>
        </w:tabs>
        <w:spacing w:before="240" w:after="60" w:line="240" w:lineRule="auto"/>
        <w:ind w:left="426" w:hanging="426"/>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8. WYMAGANIA DOTYCZĄCE WADIUM.</w:t>
      </w:r>
    </w:p>
    <w:p w:rsidR="00AD158A" w:rsidRPr="00AD158A" w:rsidRDefault="00AD158A" w:rsidP="00AD158A">
      <w:pPr>
        <w:jc w:val="both"/>
        <w:rPr>
          <w:rFonts w:ascii="Times New Roman" w:eastAsia="Times New Roman" w:hAnsi="Times New Roman" w:cs="Times New Roman"/>
          <w:lang w:eastAsia="pl-PL"/>
        </w:rPr>
      </w:pPr>
      <w:r w:rsidRPr="00AD158A">
        <w:rPr>
          <w:rFonts w:ascii="Times New Roman" w:eastAsia="Times New Roman" w:hAnsi="Times New Roman" w:cs="Times New Roman"/>
          <w:b/>
          <w:bCs/>
          <w:kern w:val="1"/>
          <w:lang w:eastAsia="ar-SA"/>
        </w:rPr>
        <w:t xml:space="preserve">Zamawiający nie wymaga złożenia wadium </w:t>
      </w:r>
    </w:p>
    <w:p w:rsidR="00AD158A" w:rsidRPr="00AD158A" w:rsidRDefault="00AD158A" w:rsidP="00AD158A">
      <w:pPr>
        <w:keepNext/>
        <w:pBdr>
          <w:top w:val="single" w:sz="4" w:space="1" w:color="auto"/>
          <w:bottom w:val="single" w:sz="4" w:space="1" w:color="auto"/>
        </w:pBdr>
        <w:shd w:val="clear" w:color="auto" w:fill="F3F3F3"/>
        <w:tabs>
          <w:tab w:val="num" w:pos="426"/>
        </w:tabs>
        <w:suppressAutoHyphens/>
        <w:spacing w:before="240" w:after="60" w:line="240" w:lineRule="auto"/>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9. OPIS SPOSOBU PRZYGOTOWANIA OFERTY</w:t>
      </w:r>
    </w:p>
    <w:p w:rsidR="00AD158A" w:rsidRPr="00AD158A" w:rsidRDefault="00AD158A" w:rsidP="00AD158A">
      <w:pPr>
        <w:widowControl w:val="0"/>
        <w:numPr>
          <w:ilvl w:val="1"/>
          <w:numId w:val="9"/>
        </w:numPr>
        <w:tabs>
          <w:tab w:val="left" w:pos="709"/>
        </w:tabs>
        <w:suppressAutoHyphens/>
        <w:autoSpaceDE w:val="0"/>
        <w:autoSpaceDN w:val="0"/>
        <w:adjustRightInd w:val="0"/>
        <w:spacing w:after="0" w:line="240" w:lineRule="auto"/>
        <w:jc w:val="both"/>
        <w:rPr>
          <w:rFonts w:ascii="Times New Roman" w:eastAsia="Calibri" w:hAnsi="Times New Roman" w:cs="Times New Roman"/>
          <w:color w:val="000000"/>
          <w:lang w:eastAsia="pl-PL"/>
        </w:rPr>
      </w:pPr>
      <w:r w:rsidRPr="00AD158A">
        <w:rPr>
          <w:rFonts w:ascii="Times New Roman" w:eastAsia="Calibri" w:hAnsi="Times New Roman" w:cs="Times New Roman"/>
          <w:color w:val="000000"/>
          <w:lang w:eastAsia="pl-PL"/>
        </w:rPr>
        <w:t xml:space="preserve">Ofertę należy sporządzić wypełniając formularz oferty, którego wzór stanowi </w:t>
      </w:r>
      <w:r w:rsidRPr="00AD158A">
        <w:rPr>
          <w:rFonts w:ascii="Times New Roman" w:eastAsia="Calibri" w:hAnsi="Times New Roman" w:cs="Times New Roman"/>
          <w:b/>
          <w:bCs/>
          <w:color w:val="000000"/>
          <w:lang w:eastAsia="pl-PL"/>
        </w:rPr>
        <w:t>załącznik nr 1  do SIWZ.</w:t>
      </w:r>
    </w:p>
    <w:p w:rsidR="00AD158A" w:rsidRPr="00AD158A" w:rsidRDefault="00AD158A" w:rsidP="00AD158A">
      <w:pPr>
        <w:widowControl w:val="0"/>
        <w:numPr>
          <w:ilvl w:val="1"/>
          <w:numId w:val="9"/>
        </w:numPr>
        <w:tabs>
          <w:tab w:val="left" w:pos="709"/>
        </w:tabs>
        <w:suppressAutoHyphens/>
        <w:autoSpaceDE w:val="0"/>
        <w:autoSpaceDN w:val="0"/>
        <w:adjustRightInd w:val="0"/>
        <w:spacing w:after="0" w:line="240" w:lineRule="auto"/>
        <w:jc w:val="both"/>
        <w:rPr>
          <w:rFonts w:ascii="Times New Roman" w:eastAsia="Calibri" w:hAnsi="Times New Roman" w:cs="Times New Roman"/>
          <w:color w:val="000000"/>
          <w:lang w:eastAsia="pl-PL"/>
        </w:rPr>
      </w:pPr>
      <w:r w:rsidRPr="00AD158A">
        <w:rPr>
          <w:rFonts w:ascii="Times New Roman" w:eastAsia="Calibri" w:hAnsi="Times New Roman" w:cs="Times New Roman"/>
          <w:color w:val="000000"/>
          <w:lang w:eastAsia="pl-PL"/>
        </w:rPr>
        <w:t xml:space="preserve"> Do oferty należy załączyć:</w:t>
      </w:r>
    </w:p>
    <w:p w:rsidR="00AD158A" w:rsidRPr="00AD158A" w:rsidRDefault="00AD158A" w:rsidP="00AD158A">
      <w:pPr>
        <w:widowControl w:val="0"/>
        <w:numPr>
          <w:ilvl w:val="0"/>
          <w:numId w:val="8"/>
        </w:numPr>
        <w:tabs>
          <w:tab w:val="left" w:pos="709"/>
        </w:tabs>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aktualne na dzień składania ofert oświadczenie, że wykonawca spełnia warunki udziału w postępowaniu, </w:t>
      </w:r>
      <w:r w:rsidRPr="00AD158A">
        <w:rPr>
          <w:rFonts w:ascii="Times New Roman" w:eastAsia="Times New Roman" w:hAnsi="Times New Roman" w:cs="Times New Roman"/>
          <w:color w:val="000000"/>
        </w:rPr>
        <w:t xml:space="preserve">w zakresie wskazanym przez zamawiającego we wzorze stanowiącym </w:t>
      </w:r>
      <w:r w:rsidRPr="00AD158A">
        <w:rPr>
          <w:rFonts w:ascii="Times New Roman" w:eastAsia="Times New Roman" w:hAnsi="Times New Roman" w:cs="Times New Roman"/>
          <w:b/>
          <w:color w:val="000000"/>
        </w:rPr>
        <w:t>załącznik nr 3 do SIWZ</w:t>
      </w:r>
      <w:r w:rsidRPr="00AD158A">
        <w:rPr>
          <w:rFonts w:ascii="Times New Roman" w:eastAsia="Times New Roman" w:hAnsi="Times New Roman" w:cs="Times New Roman"/>
          <w:color w:val="000000"/>
        </w:rPr>
        <w:t>.</w:t>
      </w:r>
    </w:p>
    <w:p w:rsidR="00AD158A" w:rsidRPr="00AD158A" w:rsidRDefault="00AD158A" w:rsidP="00AD158A">
      <w:pPr>
        <w:widowControl w:val="0"/>
        <w:numPr>
          <w:ilvl w:val="0"/>
          <w:numId w:val="8"/>
        </w:numPr>
        <w:tabs>
          <w:tab w:val="left" w:pos="709"/>
        </w:tabs>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aktualne na dzień składania ofert oświadczenie, że wykonawca nie podlega wykluczeniu z udziału w postępowaniu, </w:t>
      </w:r>
      <w:r w:rsidRPr="00AD158A">
        <w:rPr>
          <w:rFonts w:ascii="Times New Roman" w:eastAsia="Times New Roman" w:hAnsi="Times New Roman" w:cs="Times New Roman"/>
          <w:color w:val="000000"/>
        </w:rPr>
        <w:t xml:space="preserve">w zakresie wskazanym przez zamawiającego we wzorze stanowiącym </w:t>
      </w:r>
      <w:r w:rsidRPr="00AD158A">
        <w:rPr>
          <w:rFonts w:ascii="Times New Roman" w:eastAsia="Times New Roman" w:hAnsi="Times New Roman" w:cs="Times New Roman"/>
          <w:b/>
          <w:color w:val="000000"/>
        </w:rPr>
        <w:t>załącznik nr 2 do SIWZ</w:t>
      </w:r>
      <w:r w:rsidRPr="00AD158A">
        <w:rPr>
          <w:rFonts w:ascii="Times New Roman" w:eastAsia="Times New Roman" w:hAnsi="Times New Roman" w:cs="Times New Roman"/>
          <w:color w:val="000000"/>
        </w:rPr>
        <w:t>.</w:t>
      </w:r>
    </w:p>
    <w:p w:rsidR="00AD158A" w:rsidRPr="00AD158A" w:rsidRDefault="00AD158A" w:rsidP="00AD158A">
      <w:pPr>
        <w:widowControl w:val="0"/>
        <w:numPr>
          <w:ilvl w:val="0"/>
          <w:numId w:val="8"/>
        </w:numPr>
        <w:tabs>
          <w:tab w:val="left" w:pos="709"/>
        </w:tabs>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rPr>
        <w:t xml:space="preserve">Oświadczenie o podanych informacjach  na wzorze stanowiącym </w:t>
      </w:r>
      <w:r w:rsidRPr="00AD158A">
        <w:rPr>
          <w:rFonts w:ascii="Times New Roman" w:eastAsia="Times New Roman" w:hAnsi="Times New Roman" w:cs="Times New Roman"/>
          <w:b/>
          <w:color w:val="000000"/>
        </w:rPr>
        <w:t>załącznik nr 5 do SIWZ</w:t>
      </w:r>
    </w:p>
    <w:p w:rsidR="00AD158A" w:rsidRPr="00AD158A" w:rsidRDefault="00AD158A" w:rsidP="00AD158A">
      <w:pPr>
        <w:widowControl w:val="0"/>
        <w:numPr>
          <w:ilvl w:val="0"/>
          <w:numId w:val="8"/>
        </w:numPr>
        <w:tabs>
          <w:tab w:val="left" w:pos="709"/>
        </w:tabs>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b/>
          <w:color w:val="000000"/>
        </w:rPr>
        <w:t>Oświadczenie wymagane od wykonawcy w zakresie wypełnienia obowiązków informacyjnych przewidzianych a art. 13 lub 14 RODO.</w:t>
      </w:r>
      <w:r w:rsidRPr="00AD158A">
        <w:rPr>
          <w:rFonts w:ascii="Times New Roman" w:eastAsia="Times New Roman" w:hAnsi="Times New Roman" w:cs="Times New Roman"/>
          <w:color w:val="000000"/>
        </w:rPr>
        <w:t xml:space="preserve"> na wzorze stanowiącym </w:t>
      </w:r>
      <w:r w:rsidRPr="00AD158A">
        <w:rPr>
          <w:rFonts w:ascii="Times New Roman" w:eastAsia="Times New Roman" w:hAnsi="Times New Roman" w:cs="Times New Roman"/>
          <w:b/>
          <w:color w:val="000000"/>
        </w:rPr>
        <w:t>załącznik nr 6 do SIWZ</w:t>
      </w:r>
    </w:p>
    <w:p w:rsidR="00AD158A" w:rsidRPr="00AD158A" w:rsidRDefault="00AD158A" w:rsidP="00AD158A">
      <w:pPr>
        <w:widowControl w:val="0"/>
        <w:numPr>
          <w:ilvl w:val="0"/>
          <w:numId w:val="8"/>
        </w:numPr>
        <w:tabs>
          <w:tab w:val="left" w:pos="709"/>
        </w:tabs>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lang w:eastAsia="pl-PL"/>
        </w:rPr>
        <w:t>Oświadczenie o posiadaniu filii/oddziału</w:t>
      </w:r>
      <w:r w:rsidRPr="00AD158A">
        <w:rPr>
          <w:rFonts w:ascii="Times New Roman" w:eastAsia="Times New Roman" w:hAnsi="Times New Roman" w:cs="Times New Roman"/>
          <w:color w:val="000000"/>
          <w:lang w:eastAsia="pl-PL"/>
        </w:rPr>
        <w:t xml:space="preserve"> </w:t>
      </w:r>
      <w:r w:rsidRPr="00AD158A">
        <w:rPr>
          <w:rFonts w:ascii="Times New Roman" w:eastAsia="Times New Roman" w:hAnsi="Times New Roman" w:cs="Times New Roman"/>
          <w:color w:val="000000"/>
        </w:rPr>
        <w:t xml:space="preserve">na wzorze stanowiącym </w:t>
      </w:r>
      <w:r w:rsidRPr="00AD158A">
        <w:rPr>
          <w:rFonts w:ascii="Times New Roman" w:eastAsia="Times New Roman" w:hAnsi="Times New Roman" w:cs="Times New Roman"/>
          <w:b/>
          <w:color w:val="000000"/>
        </w:rPr>
        <w:t>załącznik nr 7 do SIWZ</w:t>
      </w:r>
    </w:p>
    <w:p w:rsidR="00AD158A" w:rsidRPr="00AD158A" w:rsidRDefault="00AD158A" w:rsidP="00AD158A">
      <w:pPr>
        <w:widowControl w:val="0"/>
        <w:numPr>
          <w:ilvl w:val="0"/>
          <w:numId w:val="8"/>
        </w:numPr>
        <w:tabs>
          <w:tab w:val="left" w:pos="709"/>
        </w:tabs>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AD158A">
        <w:rPr>
          <w:rFonts w:ascii="Times New Roman" w:eastAsia="Times New Roman" w:hAnsi="Times New Roman" w:cs="Times New Roman"/>
          <w:color w:val="000000"/>
          <w:lang w:eastAsia="pl-PL"/>
        </w:rPr>
        <w:t xml:space="preserve">pełnomocnictwo, o ile umocowanie prawne do reprezentacji wykonawcy nie wynika z przepisów prawa lub dokumentów rejestrowych.  </w:t>
      </w:r>
    </w:p>
    <w:p w:rsidR="00AD158A" w:rsidRPr="00AD158A" w:rsidRDefault="00AD158A" w:rsidP="00AD158A">
      <w:pPr>
        <w:widowControl w:val="0"/>
        <w:tabs>
          <w:tab w:val="left" w:pos="709"/>
        </w:tabs>
        <w:autoSpaceDE w:val="0"/>
        <w:autoSpaceDN w:val="0"/>
        <w:adjustRightInd w:val="0"/>
        <w:spacing w:after="0" w:line="240" w:lineRule="auto"/>
        <w:ind w:left="1080"/>
        <w:jc w:val="both"/>
        <w:rPr>
          <w:rFonts w:ascii="Times New Roman" w:eastAsia="Times New Roman" w:hAnsi="Times New Roman" w:cs="Times New Roman"/>
          <w:b/>
          <w:lang w:eastAsia="pl-PL"/>
        </w:rPr>
      </w:pPr>
      <w:r w:rsidRPr="00AD158A">
        <w:rPr>
          <w:rFonts w:ascii="Times New Roman" w:eastAsia="Times New Roman" w:hAnsi="Times New Roman" w:cs="Times New Roman"/>
          <w:b/>
          <w:color w:val="000000"/>
          <w:lang w:eastAsia="pl-PL"/>
        </w:rPr>
        <w:t>UWAGA:</w:t>
      </w:r>
      <w:r w:rsidRPr="00AD158A">
        <w:rPr>
          <w:rFonts w:ascii="Times New Roman" w:eastAsia="Times New Roman" w:hAnsi="Times New Roman" w:cs="Times New Roman"/>
          <w:b/>
          <w:i/>
          <w:color w:val="000000"/>
          <w:lang w:eastAsia="pl-PL"/>
        </w:rPr>
        <w:t xml:space="preserve"> </w:t>
      </w:r>
      <w:r w:rsidRPr="00AD158A">
        <w:rPr>
          <w:rFonts w:ascii="Times New Roman" w:eastAsia="Times New Roman" w:hAnsi="Times New Roman" w:cs="Times New Roman"/>
          <w:b/>
          <w:lang w:eastAsia="pl-PL"/>
        </w:rPr>
        <w:t>Pełnomocnictwo należy złożyć w oryginale lub notarialnie poświadczonej kopii.</w:t>
      </w:r>
    </w:p>
    <w:p w:rsidR="00AD158A" w:rsidRPr="00AD158A" w:rsidRDefault="00AD158A" w:rsidP="00AD158A">
      <w:pPr>
        <w:widowControl w:val="0"/>
        <w:tabs>
          <w:tab w:val="left" w:pos="709"/>
        </w:tabs>
        <w:autoSpaceDE w:val="0"/>
        <w:autoSpaceDN w:val="0"/>
        <w:adjustRightInd w:val="0"/>
        <w:spacing w:after="0" w:line="240" w:lineRule="auto"/>
        <w:ind w:left="1080"/>
        <w:jc w:val="both"/>
        <w:rPr>
          <w:rFonts w:ascii="Times New Roman" w:eastAsia="Times New Roman" w:hAnsi="Times New Roman" w:cs="Times New Roman"/>
          <w:b/>
          <w:lang w:eastAsia="pl-PL"/>
        </w:rPr>
      </w:pPr>
    </w:p>
    <w:p w:rsidR="00AD158A" w:rsidRPr="00AD158A" w:rsidRDefault="00AD158A" w:rsidP="00AD158A">
      <w:pPr>
        <w:widowControl w:val="0"/>
        <w:numPr>
          <w:ilvl w:val="0"/>
          <w:numId w:val="8"/>
        </w:numPr>
        <w:tabs>
          <w:tab w:val="left" w:pos="709"/>
        </w:tabs>
        <w:suppressAutoHyphens/>
        <w:autoSpaceDE w:val="0"/>
        <w:autoSpaceDN w:val="0"/>
        <w:adjustRightInd w:val="0"/>
        <w:spacing w:after="120" w:line="276" w:lineRule="auto"/>
        <w:jc w:val="both"/>
        <w:rPr>
          <w:rFonts w:ascii="Times New Roman" w:eastAsia="Calibri" w:hAnsi="Times New Roman" w:cs="Times New Roman"/>
          <w:color w:val="000000"/>
          <w:lang w:eastAsia="pl-PL"/>
        </w:rPr>
      </w:pPr>
      <w:r w:rsidRPr="00AD158A">
        <w:rPr>
          <w:rFonts w:ascii="Times New Roman" w:eastAsia="Calibri" w:hAnsi="Times New Roman" w:cs="Times New Roman"/>
          <w:color w:val="000000"/>
          <w:lang w:eastAsia="pl-PL"/>
        </w:rPr>
        <w:lastRenderedPageBreak/>
        <w:t>projekt umowy</w:t>
      </w:r>
      <w:r w:rsidRPr="00AD158A">
        <w:rPr>
          <w:rFonts w:ascii="Arial" w:eastAsia="Calibri" w:hAnsi="Arial" w:cs="Times New Roman"/>
          <w:kern w:val="1"/>
          <w:sz w:val="20"/>
          <w:lang w:eastAsia="ar-SA"/>
        </w:rPr>
        <w:t xml:space="preserve"> </w:t>
      </w:r>
      <w:r w:rsidRPr="00AD158A">
        <w:rPr>
          <w:rFonts w:ascii="Times New Roman" w:eastAsia="Calibri" w:hAnsi="Times New Roman" w:cs="Times New Roman"/>
          <w:color w:val="000000"/>
          <w:lang w:eastAsia="pl-PL"/>
        </w:rPr>
        <w:t>zawierający wszystkie wymagania Zamawiającego wskazane w opisie przedmiotu zamówienia rozdział 2 oraz zapisy rozdziału 18 dotyczące zmian postanowień umowy.</w:t>
      </w:r>
    </w:p>
    <w:p w:rsidR="00AD158A" w:rsidRPr="00AD158A" w:rsidRDefault="00AD158A" w:rsidP="00AD158A">
      <w:pPr>
        <w:widowControl w:val="0"/>
        <w:tabs>
          <w:tab w:val="left" w:pos="709"/>
        </w:tabs>
        <w:autoSpaceDE w:val="0"/>
        <w:autoSpaceDN w:val="0"/>
        <w:adjustRightInd w:val="0"/>
        <w:spacing w:after="120" w:line="276" w:lineRule="auto"/>
        <w:ind w:left="1080"/>
        <w:jc w:val="both"/>
        <w:rPr>
          <w:rFonts w:ascii="Times New Roman" w:eastAsia="Calibri" w:hAnsi="Times New Roman" w:cs="Times New Roman"/>
          <w:color w:val="000000"/>
          <w:lang w:eastAsia="pl-PL"/>
        </w:rPr>
      </w:pPr>
    </w:p>
    <w:p w:rsidR="00AD158A" w:rsidRPr="00AD158A" w:rsidRDefault="00AD158A" w:rsidP="00AD158A">
      <w:pPr>
        <w:widowControl w:val="0"/>
        <w:numPr>
          <w:ilvl w:val="1"/>
          <w:numId w:val="9"/>
        </w:numPr>
        <w:suppressAutoHyphens/>
        <w:autoSpaceDE w:val="0"/>
        <w:autoSpaceDN w:val="0"/>
        <w:adjustRightInd w:val="0"/>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color w:val="000000"/>
          <w:lang w:eastAsia="pl-PL"/>
        </w:rPr>
        <w:t>Oferta musi być złożona pod rygorem nieważności, w formie pisemnej, w języku polskim.</w:t>
      </w:r>
      <w:r w:rsidRPr="00AD158A">
        <w:rPr>
          <w:rFonts w:ascii="Times New Roman" w:eastAsia="Calibri" w:hAnsi="Times New Roman" w:cs="Times New Roman"/>
          <w:lang w:eastAsia="pl-PL"/>
        </w:rPr>
        <w:t xml:space="preserve"> </w:t>
      </w:r>
    </w:p>
    <w:p w:rsidR="00AD158A" w:rsidRPr="00AD158A" w:rsidRDefault="00AD158A" w:rsidP="00AD158A">
      <w:pPr>
        <w:widowControl w:val="0"/>
        <w:numPr>
          <w:ilvl w:val="1"/>
          <w:numId w:val="9"/>
        </w:numPr>
        <w:suppressAutoHyphens/>
        <w:autoSpaceDE w:val="0"/>
        <w:autoSpaceDN w:val="0"/>
        <w:adjustRightInd w:val="0"/>
        <w:spacing w:after="0" w:line="240" w:lineRule="auto"/>
        <w:jc w:val="both"/>
        <w:rPr>
          <w:rFonts w:ascii="Times New Roman" w:eastAsia="Calibri" w:hAnsi="Times New Roman" w:cs="Times New Roman"/>
          <w:snapToGrid w:val="0"/>
          <w:lang w:eastAsia="pl-PL"/>
        </w:rPr>
      </w:pPr>
      <w:r w:rsidRPr="00AD158A">
        <w:rPr>
          <w:rFonts w:ascii="Times New Roman" w:eastAsia="Calibri" w:hAnsi="Times New Roman" w:cs="Times New Roman"/>
          <w:color w:val="000000"/>
          <w:lang w:eastAsia="pl-PL"/>
        </w:rPr>
        <w:t>Każdy wykonawca może złożyć tylko jedną ofertę.</w:t>
      </w:r>
    </w:p>
    <w:p w:rsidR="00AD158A" w:rsidRPr="00AD158A" w:rsidRDefault="00AD158A" w:rsidP="00AD158A">
      <w:pPr>
        <w:widowControl w:val="0"/>
        <w:numPr>
          <w:ilvl w:val="1"/>
          <w:numId w:val="9"/>
        </w:numPr>
        <w:suppressAutoHyphens/>
        <w:autoSpaceDE w:val="0"/>
        <w:autoSpaceDN w:val="0"/>
        <w:adjustRightInd w:val="0"/>
        <w:spacing w:after="0" w:line="240" w:lineRule="auto"/>
        <w:jc w:val="both"/>
        <w:rPr>
          <w:rFonts w:ascii="Times New Roman" w:eastAsia="Calibri" w:hAnsi="Times New Roman" w:cs="Times New Roman"/>
          <w:snapToGrid w:val="0"/>
          <w:lang w:eastAsia="pl-PL"/>
        </w:rPr>
      </w:pPr>
      <w:r w:rsidRPr="00AD158A">
        <w:rPr>
          <w:rFonts w:ascii="Times New Roman" w:eastAsia="Calibri" w:hAnsi="Times New Roman" w:cs="Times New Roman"/>
          <w:color w:val="000000"/>
          <w:lang w:eastAsia="pl-PL"/>
        </w:rPr>
        <w:t>Zamawiający nie dopuszcza możliwości złożenia oferty w formie elektronicznej lub faksem.</w:t>
      </w:r>
    </w:p>
    <w:p w:rsidR="00AD158A" w:rsidRPr="00AD158A" w:rsidRDefault="00AD158A" w:rsidP="00AD158A">
      <w:pPr>
        <w:widowControl w:val="0"/>
        <w:numPr>
          <w:ilvl w:val="1"/>
          <w:numId w:val="9"/>
        </w:numPr>
        <w:suppressAutoHyphens/>
        <w:autoSpaceDE w:val="0"/>
        <w:autoSpaceDN w:val="0"/>
        <w:adjustRightInd w:val="0"/>
        <w:spacing w:after="0" w:line="240" w:lineRule="auto"/>
        <w:jc w:val="both"/>
        <w:rPr>
          <w:rFonts w:ascii="Times New Roman" w:eastAsia="Calibri" w:hAnsi="Times New Roman" w:cs="Times New Roman"/>
          <w:snapToGrid w:val="0"/>
          <w:lang w:eastAsia="pl-PL"/>
        </w:rPr>
      </w:pPr>
      <w:r w:rsidRPr="00AD158A">
        <w:rPr>
          <w:rFonts w:ascii="Times New Roman" w:eastAsia="Calibri" w:hAnsi="Times New Roman" w:cs="Times New Roman"/>
          <w:color w:val="000000"/>
          <w:lang w:eastAsia="pl-PL"/>
        </w:rPr>
        <w:t xml:space="preserve"> Oferta musi być podpisana przez osobę lub osoby uprawnione do reprezentowania wykonawcy. Podpis winien zawierać czytelne imię i nazwisko bądź pieczątkę imienną oraz podpis lub parafę.</w:t>
      </w:r>
      <w:r w:rsidRPr="00AD158A">
        <w:rPr>
          <w:rFonts w:ascii="Times New Roman" w:eastAsia="Calibri" w:hAnsi="Times New Roman" w:cs="Times New Roman"/>
          <w:snapToGrid w:val="0"/>
          <w:lang w:eastAsia="pl-PL"/>
        </w:rPr>
        <w:t xml:space="preserve"> </w:t>
      </w:r>
      <w:r w:rsidRPr="00AD158A">
        <w:rPr>
          <w:rFonts w:ascii="Times New Roman" w:eastAsia="Calibri" w:hAnsi="Times New Roman" w:cs="Times New Roman"/>
          <w:color w:val="000000"/>
          <w:lang w:eastAsia="pl-PL"/>
        </w:rPr>
        <w:t>W przypadku, gdy ofertę podpisuje osoba nieuprawniona do reprezentacji wykonawcy na podstawie załączonych dokumentów, do oferty należy dołączyć stosowne pełnomocnictwo.</w:t>
      </w:r>
    </w:p>
    <w:p w:rsidR="00AD158A" w:rsidRPr="00AD158A" w:rsidRDefault="00AD158A" w:rsidP="00AD158A">
      <w:pPr>
        <w:widowControl w:val="0"/>
        <w:numPr>
          <w:ilvl w:val="1"/>
          <w:numId w:val="9"/>
        </w:numPr>
        <w:suppressAutoHyphens/>
        <w:autoSpaceDE w:val="0"/>
        <w:autoSpaceDN w:val="0"/>
        <w:adjustRightInd w:val="0"/>
        <w:spacing w:after="0" w:line="240" w:lineRule="auto"/>
        <w:jc w:val="both"/>
        <w:rPr>
          <w:rFonts w:ascii="Times New Roman" w:eastAsia="Calibri" w:hAnsi="Times New Roman" w:cs="Times New Roman"/>
          <w:snapToGrid w:val="0"/>
          <w:lang w:eastAsia="pl-PL"/>
        </w:rPr>
      </w:pPr>
      <w:r w:rsidRPr="00AD158A">
        <w:rPr>
          <w:rFonts w:ascii="Times New Roman" w:eastAsia="Calibri" w:hAnsi="Times New Roman" w:cs="Times New Roman"/>
          <w:color w:val="000000"/>
          <w:lang w:eastAsia="pl-PL"/>
        </w:rPr>
        <w:t xml:space="preserve">W przypadku, gdy wykonawca dołącza kopię dokumentu, kopia tego dokumentu musi być poświadczona za zgodność z oryginałem. </w:t>
      </w:r>
      <w:r w:rsidRPr="00AD158A">
        <w:rPr>
          <w:rFonts w:ascii="Times New Roman" w:eastAsia="Calibri" w:hAnsi="Times New Roman" w:cs="Times New Roman"/>
          <w:color w:val="000000"/>
          <w:spacing w:val="-8"/>
          <w:lang w:eastAsia="pl-PL"/>
        </w:rPr>
        <w:t xml:space="preserve">Poświadczenie powinno zawierać sformułowanie „za zgodność z oryginałem”, pieczątkę imienną </w:t>
      </w:r>
      <w:r w:rsidRPr="00AD158A">
        <w:rPr>
          <w:rFonts w:ascii="Times New Roman" w:eastAsia="Calibri" w:hAnsi="Times New Roman" w:cs="Times New Roman"/>
          <w:color w:val="000000"/>
          <w:lang w:eastAsia="pl-PL"/>
        </w:rPr>
        <w:t xml:space="preserve">osoby lub osób uprawnionych do reprezentowania </w:t>
      </w:r>
      <w:r w:rsidRPr="00AD158A">
        <w:rPr>
          <w:rFonts w:ascii="Times New Roman" w:eastAsia="Calibri" w:hAnsi="Times New Roman" w:cs="Times New Roman"/>
          <w:color w:val="000000"/>
          <w:spacing w:val="-8"/>
          <w:lang w:eastAsia="pl-PL"/>
        </w:rPr>
        <w:t>oraz podpis lub parafę, a w przypadku braku imiennej pieczątki czytelny podpis zawierający imię i nazwisko.</w:t>
      </w:r>
    </w:p>
    <w:p w:rsidR="00AD158A" w:rsidRPr="00AD158A" w:rsidRDefault="00AD158A" w:rsidP="00AD158A">
      <w:pPr>
        <w:widowControl w:val="0"/>
        <w:autoSpaceDE w:val="0"/>
        <w:autoSpaceDN w:val="0"/>
        <w:adjustRightInd w:val="0"/>
        <w:spacing w:after="0" w:line="240" w:lineRule="auto"/>
        <w:ind w:left="720"/>
        <w:jc w:val="both"/>
        <w:rPr>
          <w:rFonts w:ascii="Times New Roman" w:eastAsia="Times New Roman" w:hAnsi="Times New Roman" w:cs="Times New Roman"/>
          <w:snapToGrid w:val="0"/>
          <w:lang w:eastAsia="pl-PL"/>
        </w:rPr>
      </w:pPr>
      <w:r w:rsidRPr="00AD158A">
        <w:rPr>
          <w:rFonts w:ascii="Times New Roman" w:eastAsia="Times New Roman" w:hAnsi="Times New Roman" w:cs="Times New Roman"/>
          <w:bCs/>
          <w:color w:val="000000"/>
          <w:lang w:eastAsia="pl-PL"/>
        </w:rPr>
        <w:t xml:space="preserve">Przez kopię potwierdzoną za zgodność z oryginałem należy rozumieć: </w:t>
      </w:r>
    </w:p>
    <w:p w:rsidR="00AD158A" w:rsidRPr="00AD158A" w:rsidRDefault="00AD158A" w:rsidP="00AD158A">
      <w:pPr>
        <w:numPr>
          <w:ilvl w:val="0"/>
          <w:numId w:val="7"/>
        </w:numPr>
        <w:suppressAutoHyphens/>
        <w:spacing w:after="0" w:line="240" w:lineRule="auto"/>
        <w:jc w:val="both"/>
        <w:rPr>
          <w:rFonts w:ascii="Times New Roman" w:eastAsia="Times New Roman" w:hAnsi="Times New Roman" w:cs="Times New Roman"/>
          <w:bCs/>
          <w:lang w:eastAsia="pl-PL"/>
        </w:rPr>
      </w:pPr>
      <w:r w:rsidRPr="00AD158A">
        <w:rPr>
          <w:rFonts w:ascii="Times New Roman" w:eastAsia="Times New Roman" w:hAnsi="Times New Roman" w:cs="Times New Roman"/>
          <w:bCs/>
          <w:lang w:eastAsia="pl-PL"/>
        </w:rPr>
        <w:t xml:space="preserve">kopię dokumentu zawierającą klauzulę „za zgodność z oryginałem" umieszczoną na każdej stronie dokumentu wraz z datą i czytelnymi podpisami osób uprawnionych do potwierdzania dokumentów za zgodność z oryginałem, lub </w:t>
      </w:r>
    </w:p>
    <w:p w:rsidR="00AD158A" w:rsidRPr="00AD158A" w:rsidRDefault="00AD158A" w:rsidP="00AD158A">
      <w:pPr>
        <w:numPr>
          <w:ilvl w:val="0"/>
          <w:numId w:val="7"/>
        </w:numPr>
        <w:suppressAutoHyphens/>
        <w:spacing w:after="0" w:line="240" w:lineRule="auto"/>
        <w:jc w:val="both"/>
        <w:rPr>
          <w:rFonts w:ascii="Times New Roman" w:eastAsia="Times New Roman" w:hAnsi="Times New Roman" w:cs="Times New Roman"/>
          <w:bCs/>
          <w:lang w:eastAsia="pl-PL"/>
        </w:rPr>
      </w:pPr>
      <w:r w:rsidRPr="00AD158A">
        <w:rPr>
          <w:rFonts w:ascii="Times New Roman" w:eastAsia="Times New Roman" w:hAnsi="Times New Roman" w:cs="Times New Roman"/>
          <w:bCs/>
          <w:lang w:eastAsia="pl-PL"/>
        </w:rPr>
        <w:t xml:space="preserve">kopię dokumentu zawierającą na jednej ze stron dokumentu klauzulę „za zgodność z oryginałem od strony 1 do strony ..." wraz z datą i czytelnymi podpisami osób uprawnionych do potwierdzania dokumentów za zgodność z oryginałem. </w:t>
      </w:r>
    </w:p>
    <w:p w:rsidR="00AD158A" w:rsidRPr="00AD158A" w:rsidRDefault="00AD158A" w:rsidP="00AD158A">
      <w:pPr>
        <w:widowControl w:val="0"/>
        <w:numPr>
          <w:ilvl w:val="1"/>
          <w:numId w:val="9"/>
        </w:numPr>
        <w:suppressAutoHyphens/>
        <w:autoSpaceDE w:val="0"/>
        <w:autoSpaceDN w:val="0"/>
        <w:adjustRightInd w:val="0"/>
        <w:spacing w:after="0" w:line="240" w:lineRule="auto"/>
        <w:jc w:val="both"/>
        <w:rPr>
          <w:rFonts w:ascii="Times New Roman" w:eastAsia="Calibri" w:hAnsi="Times New Roman" w:cs="Times New Roman"/>
          <w:snapToGrid w:val="0"/>
          <w:lang w:eastAsia="pl-PL"/>
        </w:rPr>
      </w:pPr>
      <w:r w:rsidRPr="00AD158A">
        <w:rPr>
          <w:rFonts w:ascii="Times New Roman" w:eastAsia="Calibri" w:hAnsi="Times New Roman" w:cs="Times New Roman"/>
          <w:color w:val="000000"/>
          <w:lang w:eastAsia="pl-PL"/>
        </w:rPr>
        <w:t xml:space="preserve">    W celu czytelnego zamieszczenia odpowiedniej ilości informacji, wzory załączników można dopasować  do indywidualnych potrzeb, zachowując jednak brzmienie ich wzorcowej treści.</w:t>
      </w:r>
    </w:p>
    <w:p w:rsidR="00AD158A" w:rsidRPr="00AD158A" w:rsidRDefault="00AD158A" w:rsidP="00AD158A">
      <w:pPr>
        <w:widowControl w:val="0"/>
        <w:numPr>
          <w:ilvl w:val="1"/>
          <w:numId w:val="9"/>
        </w:numPr>
        <w:suppressAutoHyphens/>
        <w:autoSpaceDE w:val="0"/>
        <w:autoSpaceDN w:val="0"/>
        <w:adjustRightInd w:val="0"/>
        <w:spacing w:after="0" w:line="240" w:lineRule="auto"/>
        <w:jc w:val="both"/>
        <w:rPr>
          <w:rFonts w:ascii="Times New Roman" w:eastAsia="Times New Roman" w:hAnsi="Times New Roman" w:cs="Times New Roman"/>
          <w:snapToGrid w:val="0"/>
          <w:lang w:eastAsia="pl-PL"/>
        </w:rPr>
      </w:pPr>
      <w:r w:rsidRPr="00AD158A">
        <w:rPr>
          <w:rFonts w:ascii="Times New Roman" w:eastAsia="Times New Roman" w:hAnsi="Times New Roman" w:cs="Times New Roman"/>
          <w:color w:val="000000"/>
          <w:lang w:eastAsia="pl-PL"/>
        </w:rPr>
        <w:t xml:space="preserve">    Ewentualne poprawki w tekście oferty muszą być parafowane własnoręcznie przez osobę lub osoby uprawnione do reprezentowania wykonawcy.</w:t>
      </w:r>
    </w:p>
    <w:p w:rsidR="00AD158A" w:rsidRPr="00AD158A" w:rsidRDefault="00AD158A" w:rsidP="00AD158A">
      <w:pPr>
        <w:widowControl w:val="0"/>
        <w:numPr>
          <w:ilvl w:val="1"/>
          <w:numId w:val="9"/>
        </w:numPr>
        <w:suppressAutoHyphens/>
        <w:autoSpaceDE w:val="0"/>
        <w:autoSpaceDN w:val="0"/>
        <w:adjustRightInd w:val="0"/>
        <w:spacing w:after="0" w:line="240" w:lineRule="auto"/>
        <w:jc w:val="both"/>
        <w:rPr>
          <w:rFonts w:ascii="Times New Roman" w:eastAsia="Times New Roman" w:hAnsi="Times New Roman" w:cs="Times New Roman"/>
          <w:snapToGrid w:val="0"/>
          <w:lang w:eastAsia="pl-PL"/>
        </w:rPr>
      </w:pPr>
      <w:r w:rsidRPr="00AD158A">
        <w:rPr>
          <w:rFonts w:ascii="Times New Roman" w:eastAsia="Times New Roman" w:hAnsi="Times New Roman" w:cs="Times New Roman"/>
          <w:color w:val="000000"/>
          <w:lang w:eastAsia="pl-PL"/>
        </w:rPr>
        <w:t xml:space="preserve">    Wykonawca może zastrzec pisemnie, które informacje stanowią tajemnicę przedsiębiorstwa w rozumieniu przepisów </w:t>
      </w:r>
      <w:r w:rsidRPr="00AD158A">
        <w:rPr>
          <w:rFonts w:ascii="Times New Roman" w:eastAsia="Calibri" w:hAnsi="Times New Roman" w:cs="Times New Roman"/>
          <w:color w:val="000000"/>
          <w:lang w:eastAsia="pl-PL"/>
        </w:rPr>
        <w:t>ustawy o zwalczaniu nieuczciwej konkurencji (Dz. U. z 2003r. Nr 153,</w:t>
      </w:r>
      <w:r w:rsidRPr="00AD158A">
        <w:rPr>
          <w:rFonts w:ascii="Times New Roman" w:eastAsia="Times New Roman" w:hAnsi="Times New Roman" w:cs="Times New Roman"/>
          <w:snapToGrid w:val="0"/>
          <w:lang w:eastAsia="pl-PL"/>
        </w:rPr>
        <w:t xml:space="preserve">  </w:t>
      </w:r>
      <w:r w:rsidRPr="00AD158A">
        <w:rPr>
          <w:rFonts w:ascii="Times New Roman" w:eastAsia="Calibri" w:hAnsi="Times New Roman" w:cs="Times New Roman"/>
          <w:color w:val="000000"/>
          <w:lang w:eastAsia="pl-PL"/>
        </w:rPr>
        <w:t xml:space="preserve">poz. 1503 z </w:t>
      </w:r>
      <w:proofErr w:type="spellStart"/>
      <w:r w:rsidRPr="00AD158A">
        <w:rPr>
          <w:rFonts w:ascii="Times New Roman" w:eastAsia="Calibri" w:hAnsi="Times New Roman" w:cs="Times New Roman"/>
          <w:color w:val="000000"/>
          <w:lang w:eastAsia="pl-PL"/>
        </w:rPr>
        <w:t>późn</w:t>
      </w:r>
      <w:proofErr w:type="spellEnd"/>
      <w:r w:rsidRPr="00AD158A">
        <w:rPr>
          <w:rFonts w:ascii="Times New Roman" w:eastAsia="Calibri" w:hAnsi="Times New Roman" w:cs="Times New Roman"/>
          <w:color w:val="000000"/>
          <w:lang w:eastAsia="pl-PL"/>
        </w:rPr>
        <w:t xml:space="preserve">. zm.) </w:t>
      </w:r>
      <w:r w:rsidRPr="00AD158A">
        <w:rPr>
          <w:rFonts w:ascii="Times New Roman" w:eastAsia="Times New Roman" w:hAnsi="Times New Roman" w:cs="Times New Roman"/>
          <w:color w:val="000000"/>
          <w:lang w:eastAsia="pl-PL"/>
        </w:rPr>
        <w:t xml:space="preserve">i nie mogą być udostępniane innym wykonawcom. </w:t>
      </w:r>
      <w:r w:rsidRPr="00AD158A">
        <w:rPr>
          <w:rFonts w:ascii="Times New Roman" w:eastAsia="Calibri" w:hAnsi="Times New Roman" w:cs="Times New Roman"/>
          <w:color w:val="000000"/>
          <w:lang w:eastAsia="pl-PL"/>
        </w:rPr>
        <w:t>Nazwy dokumentów w ofercie stanowiące zastrzeżoną tajemnicę przedsiębiorstwa powinny być w wykazie załączników graficznie wyróżnione, tj.:</w:t>
      </w:r>
      <w:r w:rsidRPr="00AD158A">
        <w:rPr>
          <w:rFonts w:ascii="Times New Roman" w:eastAsia="F10" w:hAnsi="Times New Roman" w:cs="Times New Roman"/>
          <w:color w:val="000000"/>
          <w:lang w:eastAsia="pl-PL"/>
        </w:rPr>
        <w:t xml:space="preserve"> </w:t>
      </w:r>
      <w:r w:rsidRPr="00AD158A">
        <w:rPr>
          <w:rFonts w:ascii="Times New Roman" w:eastAsia="Calibri" w:hAnsi="Times New Roman" w:cs="Times New Roman"/>
          <w:color w:val="000000"/>
          <w:lang w:eastAsia="pl-PL"/>
        </w:rPr>
        <w:t>spięte i włożone w oddzielną nieprzeźroczystą okładkę,</w:t>
      </w:r>
      <w:r w:rsidRPr="00AD158A">
        <w:rPr>
          <w:rFonts w:ascii="Times New Roman" w:eastAsia="F10" w:hAnsi="Times New Roman" w:cs="Times New Roman"/>
          <w:color w:val="000000"/>
          <w:lang w:eastAsia="pl-PL"/>
        </w:rPr>
        <w:t xml:space="preserve"> </w:t>
      </w:r>
      <w:r w:rsidRPr="00AD158A">
        <w:rPr>
          <w:rFonts w:ascii="Times New Roman" w:eastAsia="Calibri" w:hAnsi="Times New Roman" w:cs="Times New Roman"/>
          <w:color w:val="000000"/>
          <w:lang w:eastAsia="pl-PL"/>
        </w:rPr>
        <w:t>specjalnie opisane na okładce,</w:t>
      </w:r>
      <w:r w:rsidRPr="00AD158A">
        <w:rPr>
          <w:rFonts w:ascii="Times New Roman" w:eastAsia="F10" w:hAnsi="Times New Roman" w:cs="Times New Roman"/>
          <w:color w:val="000000"/>
          <w:lang w:eastAsia="pl-PL"/>
        </w:rPr>
        <w:t xml:space="preserve"> </w:t>
      </w:r>
      <w:r w:rsidRPr="00AD158A">
        <w:rPr>
          <w:rFonts w:ascii="Times New Roman" w:eastAsia="Calibri" w:hAnsi="Times New Roman" w:cs="Times New Roman"/>
          <w:color w:val="000000"/>
          <w:lang w:eastAsia="pl-PL"/>
        </w:rPr>
        <w:t>wewnątrz okładki winien być spis zawartości podpisany przez wykonawcę.</w:t>
      </w:r>
    </w:p>
    <w:p w:rsidR="00AD158A" w:rsidRPr="00AD158A" w:rsidRDefault="00AD158A" w:rsidP="00AD158A">
      <w:pPr>
        <w:widowControl w:val="0"/>
        <w:autoSpaceDE w:val="0"/>
        <w:autoSpaceDN w:val="0"/>
        <w:adjustRightInd w:val="0"/>
        <w:spacing w:after="0" w:line="240" w:lineRule="auto"/>
        <w:ind w:left="720"/>
        <w:jc w:val="both"/>
        <w:rPr>
          <w:rFonts w:ascii="Times New Roman" w:eastAsia="Times New Roman" w:hAnsi="Times New Roman" w:cs="Times New Roman"/>
          <w:snapToGrid w:val="0"/>
          <w:lang w:eastAsia="pl-PL"/>
        </w:rPr>
      </w:pPr>
      <w:r w:rsidRPr="00AD158A">
        <w:rPr>
          <w:rFonts w:ascii="Times New Roman" w:eastAsia="Calibri" w:hAnsi="Times New Roman" w:cs="Times New Roman"/>
          <w:b/>
          <w:color w:val="000000"/>
          <w:lang w:eastAsia="pl-PL"/>
        </w:rPr>
        <w:t>UWAGA:</w:t>
      </w:r>
      <w:r w:rsidRPr="00AD158A">
        <w:rPr>
          <w:rFonts w:ascii="Times New Roman" w:eastAsia="Calibri" w:hAnsi="Times New Roman" w:cs="Times New Roman"/>
          <w:color w:val="000000"/>
          <w:lang w:eastAsia="pl-PL"/>
        </w:rPr>
        <w:t xml:space="preserve"> Stosowne zastrzeżenie, co do tajemnicy przedsiębiorstwa, wykonawca winien złożyć na „Formularzu ofertowym”. W sytuacji zastrzeżenia części oferty, jako tajemnicy przedsiębiorstwa, wykonawca zobowiązany jest </w:t>
      </w:r>
      <w:r w:rsidRPr="00AD158A">
        <w:rPr>
          <w:rFonts w:ascii="Times New Roman" w:eastAsia="F4" w:hAnsi="Times New Roman" w:cs="Times New Roman"/>
          <w:bCs/>
          <w:color w:val="000000"/>
          <w:lang w:eastAsia="pl-PL"/>
        </w:rPr>
        <w:t xml:space="preserve">do oferty załączyć uzasadnienie w kwestii związanej z informacją stanowiącą tajemnicę przedsiębiorstwa. </w:t>
      </w:r>
      <w:r w:rsidRPr="00AD158A">
        <w:rPr>
          <w:rFonts w:ascii="Times New Roman" w:eastAsia="Calibri" w:hAnsi="Times New Roman" w:cs="Times New Roman"/>
          <w:color w:val="000000"/>
          <w:lang w:eastAsia="pl-PL"/>
        </w:rPr>
        <w:t>Niezłożenie stosownego uzasadnienia do oferty w części dotyczącej tajemnicy przedsiębiorstwa upoważni zamawiającego do odtajnienia dokumentów</w:t>
      </w:r>
      <w:r w:rsidRPr="00AD158A">
        <w:rPr>
          <w:rFonts w:ascii="Times New Roman" w:eastAsia="Times New Roman" w:hAnsi="Times New Roman" w:cs="Times New Roman"/>
          <w:snapToGrid w:val="0"/>
          <w:lang w:eastAsia="pl-PL"/>
        </w:rPr>
        <w:t xml:space="preserve"> </w:t>
      </w:r>
      <w:r w:rsidRPr="00AD158A">
        <w:rPr>
          <w:rFonts w:ascii="Times New Roman" w:eastAsia="Calibri" w:hAnsi="Times New Roman" w:cs="Times New Roman"/>
          <w:color w:val="000000"/>
          <w:lang w:eastAsia="pl-PL"/>
        </w:rPr>
        <w:t>i ujawnienia ich na wniosek uczestników postępowania.</w:t>
      </w:r>
    </w:p>
    <w:p w:rsidR="00AD158A" w:rsidRPr="00AD158A" w:rsidRDefault="00AD158A" w:rsidP="00AD158A">
      <w:pPr>
        <w:widowControl w:val="0"/>
        <w:numPr>
          <w:ilvl w:val="1"/>
          <w:numId w:val="9"/>
        </w:numPr>
        <w:suppressAutoHyphens/>
        <w:autoSpaceDE w:val="0"/>
        <w:autoSpaceDN w:val="0"/>
        <w:adjustRightInd w:val="0"/>
        <w:spacing w:after="0" w:line="240" w:lineRule="auto"/>
        <w:jc w:val="both"/>
        <w:rPr>
          <w:rFonts w:ascii="Times New Roman" w:eastAsia="Times New Roman" w:hAnsi="Times New Roman" w:cs="Times New Roman"/>
          <w:snapToGrid w:val="0"/>
          <w:lang w:eastAsia="pl-PL"/>
        </w:rPr>
      </w:pPr>
      <w:r w:rsidRPr="00AD158A">
        <w:rPr>
          <w:rFonts w:ascii="Times New Roman" w:eastAsia="Times New Roman" w:hAnsi="Times New Roman" w:cs="Times New Roman"/>
          <w:color w:val="000000"/>
          <w:lang w:eastAsia="pl-PL"/>
        </w:rPr>
        <w:t xml:space="preserve"> Ofertę należy złożyć w zamkniętej kopercie oznaczonej w następujący sposób: „Oferta w przetargu nieograniczonym –</w:t>
      </w:r>
      <w:r w:rsidRPr="00AD158A">
        <w:rPr>
          <w:rFonts w:ascii="Times New Roman" w:eastAsia="Times New Roman" w:hAnsi="Times New Roman" w:cs="Times New Roman"/>
          <w:b/>
          <w:color w:val="000000"/>
          <w:lang w:eastAsia="pl-PL"/>
        </w:rPr>
        <w:t xml:space="preserve"> </w:t>
      </w:r>
      <w:r w:rsidRPr="00AD158A">
        <w:rPr>
          <w:rFonts w:ascii="Times New Roman" w:eastAsia="Times New Roman" w:hAnsi="Times New Roman" w:cs="Times New Roman"/>
          <w:b/>
          <w:bCs/>
          <w:color w:val="000000"/>
          <w:lang w:eastAsia="pl-PL"/>
        </w:rPr>
        <w:t xml:space="preserve">„Bankowa obsługa budżetu </w:t>
      </w:r>
      <w:r w:rsidRPr="00AD158A">
        <w:rPr>
          <w:rFonts w:ascii="Times New Roman" w:eastAsia="Times New Roman" w:hAnsi="Times New Roman" w:cs="Times New Roman"/>
          <w:b/>
          <w:snapToGrid w:val="0"/>
          <w:lang w:eastAsia="pl-PL"/>
        </w:rPr>
        <w:t>Gminy Miejskiej Zawidów wraz z jednostkami organizacyjnymi</w:t>
      </w:r>
      <w:r w:rsidRPr="00AD158A">
        <w:rPr>
          <w:rFonts w:ascii="Times New Roman" w:eastAsia="Times New Roman" w:hAnsi="Times New Roman" w:cs="Times New Roman"/>
          <w:b/>
          <w:bCs/>
          <w:color w:val="000000"/>
          <w:lang w:eastAsia="pl-PL"/>
        </w:rPr>
        <w:t xml:space="preserve">” </w:t>
      </w:r>
      <w:r w:rsidRPr="00AD158A">
        <w:rPr>
          <w:rFonts w:ascii="Times New Roman" w:eastAsia="Times New Roman" w:hAnsi="Times New Roman" w:cs="Times New Roman"/>
          <w:color w:val="000000"/>
          <w:lang w:eastAsia="pl-PL"/>
        </w:rPr>
        <w:t>oraz napisem „NIE OTWIERAĆ PRZED TERMINEM OTWARCIA OFERT”– z oznaczeniem nazwy i adresu wykonawcy (pieczątką firmową wykonawcy), tak aby można było odesłać ofertę w przypadku jej wpłynięcia po terminie.</w:t>
      </w:r>
    </w:p>
    <w:p w:rsidR="00AD158A" w:rsidRPr="00AD158A" w:rsidRDefault="00AD158A" w:rsidP="00AD158A">
      <w:pPr>
        <w:widowControl w:val="0"/>
        <w:numPr>
          <w:ilvl w:val="1"/>
          <w:numId w:val="9"/>
        </w:numPr>
        <w:suppressAutoHyphens/>
        <w:autoSpaceDE w:val="0"/>
        <w:autoSpaceDN w:val="0"/>
        <w:adjustRightInd w:val="0"/>
        <w:spacing w:after="0" w:line="240" w:lineRule="auto"/>
        <w:jc w:val="both"/>
        <w:rPr>
          <w:rFonts w:ascii="Times New Roman" w:eastAsia="Times New Roman" w:hAnsi="Times New Roman" w:cs="Times New Roman"/>
          <w:snapToGrid w:val="0"/>
          <w:lang w:eastAsia="pl-PL"/>
        </w:rPr>
      </w:pPr>
      <w:r w:rsidRPr="00AD158A">
        <w:rPr>
          <w:rFonts w:ascii="Times New Roman" w:eastAsia="Times New Roman" w:hAnsi="Times New Roman" w:cs="Times New Roman"/>
          <w:color w:val="000000"/>
          <w:lang w:eastAsia="pl-PL"/>
        </w:rPr>
        <w:t>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AD158A" w:rsidRPr="00AD158A" w:rsidRDefault="00AD158A" w:rsidP="00AD158A">
      <w:pPr>
        <w:widowControl w:val="0"/>
        <w:numPr>
          <w:ilvl w:val="1"/>
          <w:numId w:val="9"/>
        </w:numPr>
        <w:suppressAutoHyphens/>
        <w:autoSpaceDE w:val="0"/>
        <w:autoSpaceDN w:val="0"/>
        <w:adjustRightInd w:val="0"/>
        <w:spacing w:after="0" w:line="240" w:lineRule="auto"/>
        <w:jc w:val="both"/>
        <w:rPr>
          <w:rFonts w:ascii="Times New Roman" w:eastAsia="Times New Roman" w:hAnsi="Times New Roman" w:cs="Times New Roman"/>
          <w:snapToGrid w:val="0"/>
          <w:lang w:eastAsia="pl-PL"/>
        </w:rPr>
      </w:pPr>
      <w:r w:rsidRPr="00AD158A">
        <w:rPr>
          <w:rFonts w:ascii="Times New Roman" w:eastAsia="Times New Roman" w:hAnsi="Times New Roman" w:cs="Times New Roman"/>
          <w:color w:val="000000"/>
          <w:lang w:eastAsia="pl-PL"/>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AD158A" w:rsidRPr="00AD158A" w:rsidRDefault="00AD158A" w:rsidP="00AD158A">
      <w:pPr>
        <w:suppressAutoHyphens/>
        <w:spacing w:after="0" w:line="240" w:lineRule="auto"/>
        <w:ind w:left="284" w:hanging="360"/>
        <w:jc w:val="both"/>
        <w:rPr>
          <w:rFonts w:ascii="Times New Roman" w:eastAsia="Times New Roman" w:hAnsi="Times New Roman" w:cs="Times New Roman"/>
          <w:kern w:val="1"/>
          <w:lang w:eastAsia="ar-SA"/>
        </w:rPr>
      </w:pPr>
    </w:p>
    <w:p w:rsidR="00AD158A" w:rsidRPr="00AD158A" w:rsidRDefault="00AD158A" w:rsidP="00AD158A">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lastRenderedPageBreak/>
        <w:t>10.OPIS KRYTERIÓW, KTÓRYMI ZAMAWIAJĄCY BĘDZIE KIEROWAŁ SIĘ PRZY WYBORZE OFERTY, WRAZ Z PODANIEM ZNACZENIA TYCH KRYTERIÓW ORAZ SPOSOBU OBLICZENIA OFERT.</w:t>
      </w:r>
    </w:p>
    <w:p w:rsidR="00AD158A" w:rsidRPr="00AD158A" w:rsidRDefault="00AD158A" w:rsidP="00AD158A">
      <w:pPr>
        <w:numPr>
          <w:ilvl w:val="1"/>
          <w:numId w:val="10"/>
        </w:numPr>
        <w:suppressAutoHyphens/>
        <w:spacing w:after="0" w:line="240" w:lineRule="auto"/>
        <w:jc w:val="both"/>
        <w:rPr>
          <w:rFonts w:ascii="Times New Roman" w:eastAsia="Calibri" w:hAnsi="Times New Roman" w:cs="Times New Roman"/>
          <w:b/>
          <w:bCs/>
          <w:color w:val="000000"/>
          <w:lang w:eastAsia="pl-PL"/>
        </w:rPr>
      </w:pPr>
      <w:r w:rsidRPr="00AD158A">
        <w:rPr>
          <w:rFonts w:ascii="Times New Roman" w:eastAsia="Calibri" w:hAnsi="Times New Roman" w:cs="Times New Roman"/>
          <w:bCs/>
          <w:color w:val="000000"/>
          <w:lang w:eastAsia="pl-PL"/>
        </w:rPr>
        <w:t>Ocenie podlegają jedynie oferty niepodlegające odrzuceniu.</w:t>
      </w:r>
    </w:p>
    <w:p w:rsidR="00AD158A" w:rsidRPr="00AD158A" w:rsidRDefault="00AD158A" w:rsidP="00AD158A">
      <w:pPr>
        <w:numPr>
          <w:ilvl w:val="1"/>
          <w:numId w:val="10"/>
        </w:numPr>
        <w:suppressAutoHyphens/>
        <w:spacing w:after="0" w:line="240" w:lineRule="auto"/>
        <w:jc w:val="both"/>
        <w:rPr>
          <w:rFonts w:ascii="Times New Roman" w:eastAsia="Calibri" w:hAnsi="Times New Roman" w:cs="Times New Roman"/>
          <w:b/>
          <w:bCs/>
          <w:color w:val="000000"/>
          <w:lang w:eastAsia="pl-PL"/>
        </w:rPr>
      </w:pPr>
      <w:r w:rsidRPr="00AD158A">
        <w:rPr>
          <w:rFonts w:ascii="Times New Roman" w:eastAsia="Calibri" w:hAnsi="Times New Roman" w:cs="Times New Roman"/>
          <w:bCs/>
          <w:lang w:eastAsia="pl-PL"/>
        </w:rPr>
        <w:t xml:space="preserve">Zamawiający wybierze ofertę kierując się następującymi kryteriami wyboru:  </w:t>
      </w:r>
    </w:p>
    <w:p w:rsidR="00AD158A" w:rsidRPr="00AD158A" w:rsidRDefault="00AD158A" w:rsidP="00AD158A">
      <w:pPr>
        <w:tabs>
          <w:tab w:val="left" w:pos="16756"/>
        </w:tabs>
        <w:suppressAutoHyphens/>
        <w:snapToGrid w:val="0"/>
        <w:spacing w:after="0" w:line="100" w:lineRule="atLeast"/>
        <w:jc w:val="both"/>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Kryteria oceny ofert i ich znaczenie:</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Kryterium I – CENA – KOSZT OBSŁUGI BANKOWEJ – 60%</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Kryterium II – OPROCENTOWANIE KREDYTU W RACHUNKU BIEŻĄCYM – 20%</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Kryterium III – OPROCENTOWANIE ŚRODKÓW NA RACHUNKACH BANKOWYCH – 20%</w:t>
      </w: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Kryterium I : CENA - KOSZT OBSŁUGI BANKOWEJ - 60%</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tbl>
      <w:tblPr>
        <w:tblW w:w="0" w:type="auto"/>
        <w:tblInd w:w="-5" w:type="dxa"/>
        <w:tblLayout w:type="fixed"/>
        <w:tblLook w:val="0000" w:firstRow="0" w:lastRow="0" w:firstColumn="0" w:lastColumn="0" w:noHBand="0" w:noVBand="0"/>
      </w:tblPr>
      <w:tblGrid>
        <w:gridCol w:w="588"/>
        <w:gridCol w:w="2490"/>
        <w:gridCol w:w="1696"/>
        <w:gridCol w:w="1214"/>
        <w:gridCol w:w="1877"/>
        <w:gridCol w:w="1546"/>
      </w:tblGrid>
      <w:tr w:rsidR="00AD158A" w:rsidRPr="00AD158A" w:rsidTr="00161AD6">
        <w:tc>
          <w:tcPr>
            <w:tcW w:w="588"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Lp.</w:t>
            </w:r>
          </w:p>
        </w:tc>
        <w:tc>
          <w:tcPr>
            <w:tcW w:w="2490"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Czynność banku</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tc>
        <w:tc>
          <w:tcPr>
            <w:tcW w:w="1696"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Jednostka</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miary usług</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tc>
        <w:tc>
          <w:tcPr>
            <w:tcW w:w="1214"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Cena za</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jednostkę</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tc>
        <w:tc>
          <w:tcPr>
            <w:tcW w:w="1877"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Podstawa</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naliczenia</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opłat*</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tc>
        <w:tc>
          <w:tcPr>
            <w:tcW w:w="1546" w:type="dxa"/>
            <w:tcBorders>
              <w:top w:val="single" w:sz="4" w:space="0" w:color="000000"/>
              <w:left w:val="single" w:sz="4" w:space="0" w:color="000000"/>
              <w:bottom w:val="single" w:sz="4" w:space="0" w:color="000000"/>
              <w:right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Koszt</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tc>
      </w:tr>
      <w:tr w:rsidR="00AD158A" w:rsidRPr="00AD158A" w:rsidTr="00161AD6">
        <w:tc>
          <w:tcPr>
            <w:tcW w:w="588"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1.</w:t>
            </w:r>
          </w:p>
        </w:tc>
        <w:tc>
          <w:tcPr>
            <w:tcW w:w="2490"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Otwarcie rachunku :</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bieżącego</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pozostałych</w:t>
            </w:r>
          </w:p>
        </w:tc>
        <w:tc>
          <w:tcPr>
            <w:tcW w:w="1696"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zł/jednorazowo</w:t>
            </w:r>
          </w:p>
        </w:tc>
        <w:tc>
          <w:tcPr>
            <w:tcW w:w="1214"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p>
        </w:tc>
        <w:tc>
          <w:tcPr>
            <w:tcW w:w="1877"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xml:space="preserve"> </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xml:space="preserve">  6 rachunków</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xml:space="preserve"> 11 rachunków</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tc>
        <w:tc>
          <w:tcPr>
            <w:tcW w:w="1546" w:type="dxa"/>
            <w:tcBorders>
              <w:top w:val="single" w:sz="4" w:space="0" w:color="000000"/>
              <w:left w:val="single" w:sz="4" w:space="0" w:color="000000"/>
              <w:bottom w:val="single" w:sz="4" w:space="0" w:color="000000"/>
              <w:right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p>
        </w:tc>
      </w:tr>
      <w:tr w:rsidR="00AD158A" w:rsidRPr="00AD158A" w:rsidTr="00161AD6">
        <w:tc>
          <w:tcPr>
            <w:tcW w:w="588"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2.</w:t>
            </w:r>
          </w:p>
        </w:tc>
        <w:tc>
          <w:tcPr>
            <w:tcW w:w="2490"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Prowadzenie rachunków:</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bieżącego</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pozostałych</w:t>
            </w:r>
          </w:p>
        </w:tc>
        <w:tc>
          <w:tcPr>
            <w:tcW w:w="1696"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zł/miesiąc</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tc>
        <w:tc>
          <w:tcPr>
            <w:tcW w:w="1214"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p>
        </w:tc>
        <w:tc>
          <w:tcPr>
            <w:tcW w:w="1877"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u w:val="single"/>
                <w:lang w:eastAsia="ar-SA"/>
              </w:rPr>
            </w:pPr>
            <w:r w:rsidRPr="00AD158A">
              <w:rPr>
                <w:rFonts w:ascii="Times New Roman" w:eastAsia="Times New Roman" w:hAnsi="Times New Roman" w:cs="Times New Roman"/>
                <w:color w:val="000000"/>
                <w:kern w:val="1"/>
                <w:u w:val="single"/>
                <w:lang w:eastAsia="ar-SA"/>
              </w:rPr>
              <w:t>60 miesięcy</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xml:space="preserve">   6 rachunków</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xml:space="preserve">  11 rachunków</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tc>
        <w:tc>
          <w:tcPr>
            <w:tcW w:w="1546" w:type="dxa"/>
            <w:tcBorders>
              <w:top w:val="single" w:sz="4" w:space="0" w:color="000000"/>
              <w:left w:val="single" w:sz="4" w:space="0" w:color="000000"/>
              <w:bottom w:val="single" w:sz="4" w:space="0" w:color="000000"/>
              <w:right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p>
        </w:tc>
      </w:tr>
      <w:tr w:rsidR="00AD158A" w:rsidRPr="00AD158A" w:rsidTr="00161AD6">
        <w:tc>
          <w:tcPr>
            <w:tcW w:w="588"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3.</w:t>
            </w:r>
          </w:p>
        </w:tc>
        <w:tc>
          <w:tcPr>
            <w:tcW w:w="2490"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Opłata od przelewu do</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innego banku w systemie ELIXIR</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tc>
        <w:tc>
          <w:tcPr>
            <w:tcW w:w="1696"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zł za 1 przelew</w:t>
            </w:r>
          </w:p>
        </w:tc>
        <w:tc>
          <w:tcPr>
            <w:tcW w:w="1214"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p>
        </w:tc>
        <w:tc>
          <w:tcPr>
            <w:tcW w:w="1877"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u w:val="single"/>
                <w:lang w:eastAsia="ar-SA"/>
              </w:rPr>
            </w:pPr>
            <w:r w:rsidRPr="00AD158A">
              <w:rPr>
                <w:rFonts w:ascii="Times New Roman" w:eastAsia="Times New Roman" w:hAnsi="Times New Roman" w:cs="Times New Roman"/>
                <w:color w:val="000000"/>
                <w:kern w:val="1"/>
                <w:u w:val="single"/>
                <w:lang w:eastAsia="ar-SA"/>
              </w:rPr>
              <w:t xml:space="preserve"> 60 miesięcy</w:t>
            </w:r>
          </w:p>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xml:space="preserve">    370 szt.</w:t>
            </w:r>
          </w:p>
        </w:tc>
        <w:tc>
          <w:tcPr>
            <w:tcW w:w="1546" w:type="dxa"/>
            <w:tcBorders>
              <w:top w:val="single" w:sz="4" w:space="0" w:color="000000"/>
              <w:left w:val="single" w:sz="4" w:space="0" w:color="000000"/>
              <w:bottom w:val="single" w:sz="4" w:space="0" w:color="000000"/>
              <w:right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p>
        </w:tc>
      </w:tr>
      <w:tr w:rsidR="00AD158A" w:rsidRPr="00AD158A" w:rsidTr="00161AD6">
        <w:tc>
          <w:tcPr>
            <w:tcW w:w="588"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4.</w:t>
            </w:r>
          </w:p>
        </w:tc>
        <w:tc>
          <w:tcPr>
            <w:tcW w:w="2490" w:type="dxa"/>
            <w:tcBorders>
              <w:top w:val="single" w:sz="4" w:space="0" w:color="000000"/>
              <w:left w:val="single" w:sz="4" w:space="0" w:color="000000"/>
              <w:bottom w:val="single" w:sz="4" w:space="0" w:color="000000"/>
            </w:tcBorders>
          </w:tcPr>
          <w:p w:rsidR="00AD158A" w:rsidRPr="00AD158A" w:rsidRDefault="00AD158A" w:rsidP="00AD158A">
            <w:pPr>
              <w:suppressAutoHyphens/>
              <w:snapToGrid w:val="0"/>
              <w:spacing w:after="0" w:line="240" w:lineRule="auto"/>
              <w:jc w:val="center"/>
              <w:rPr>
                <w:rFonts w:ascii="Times New Roman" w:eastAsia="Times New Roman" w:hAnsi="Times New Roman" w:cs="Times New Roman"/>
                <w:kern w:val="1"/>
                <w:lang w:eastAsia="ar-SA"/>
              </w:rPr>
            </w:pPr>
            <w:r w:rsidRPr="00AD158A">
              <w:rPr>
                <w:rFonts w:ascii="Times New Roman" w:eastAsia="Times New Roman" w:hAnsi="Times New Roman" w:cs="Times New Roman"/>
                <w:kern w:val="1"/>
                <w:lang w:eastAsia="ar-SA"/>
              </w:rPr>
              <w:t>Opłata miesięczna za korzystanie z systemu</w:t>
            </w:r>
          </w:p>
          <w:p w:rsidR="00AD158A" w:rsidRPr="00AD158A" w:rsidRDefault="00AD158A" w:rsidP="00AD158A">
            <w:pPr>
              <w:suppressAutoHyphens/>
              <w:snapToGrid w:val="0"/>
              <w:spacing w:after="0" w:line="240" w:lineRule="auto"/>
              <w:jc w:val="center"/>
              <w:rPr>
                <w:rFonts w:ascii="Times New Roman" w:eastAsia="Times New Roman" w:hAnsi="Times New Roman" w:cs="Times New Roman"/>
                <w:kern w:val="1"/>
                <w:lang w:eastAsia="ar-SA"/>
              </w:rPr>
            </w:pPr>
            <w:r w:rsidRPr="00AD158A">
              <w:rPr>
                <w:rFonts w:ascii="Times New Roman" w:eastAsia="Times New Roman" w:hAnsi="Times New Roman" w:cs="Times New Roman"/>
                <w:kern w:val="1"/>
                <w:lang w:eastAsia="ar-SA"/>
              </w:rPr>
              <w:t>płatności masowych</w:t>
            </w:r>
          </w:p>
        </w:tc>
        <w:tc>
          <w:tcPr>
            <w:tcW w:w="1696" w:type="dxa"/>
            <w:tcBorders>
              <w:top w:val="single" w:sz="4" w:space="0" w:color="000000"/>
              <w:left w:val="single" w:sz="4" w:space="0" w:color="000000"/>
              <w:bottom w:val="single" w:sz="4" w:space="0" w:color="000000"/>
            </w:tcBorders>
          </w:tcPr>
          <w:p w:rsidR="00AD158A" w:rsidRPr="00AD158A" w:rsidRDefault="00AD158A" w:rsidP="00AD158A">
            <w:pPr>
              <w:suppressAutoHyphens/>
              <w:snapToGrid w:val="0"/>
              <w:spacing w:after="0" w:line="240" w:lineRule="auto"/>
              <w:jc w:val="center"/>
              <w:rPr>
                <w:rFonts w:ascii="Times New Roman" w:eastAsia="Times New Roman" w:hAnsi="Times New Roman" w:cs="Times New Roman"/>
                <w:kern w:val="1"/>
                <w:lang w:eastAsia="ar-SA"/>
              </w:rPr>
            </w:pPr>
            <w:r w:rsidRPr="00AD158A">
              <w:rPr>
                <w:rFonts w:ascii="Times New Roman" w:eastAsia="Times New Roman" w:hAnsi="Times New Roman" w:cs="Times New Roman"/>
                <w:kern w:val="1"/>
                <w:lang w:eastAsia="ar-SA"/>
              </w:rPr>
              <w:t>zł za obsługiwaną jednostkę</w:t>
            </w:r>
          </w:p>
        </w:tc>
        <w:tc>
          <w:tcPr>
            <w:tcW w:w="1214"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p>
        </w:tc>
        <w:tc>
          <w:tcPr>
            <w:tcW w:w="1877" w:type="dxa"/>
            <w:tcBorders>
              <w:top w:val="single" w:sz="4" w:space="0" w:color="000000"/>
              <w:left w:val="single" w:sz="4" w:space="0" w:color="000000"/>
              <w:bottom w:val="single" w:sz="4" w:space="0" w:color="000000"/>
            </w:tcBorders>
          </w:tcPr>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u w:val="single"/>
                <w:lang w:eastAsia="ar-SA"/>
              </w:rPr>
            </w:pPr>
            <w:r w:rsidRPr="00AD158A">
              <w:rPr>
                <w:rFonts w:ascii="Times New Roman" w:eastAsia="Times New Roman" w:hAnsi="Times New Roman" w:cs="Times New Roman"/>
                <w:color w:val="000000"/>
                <w:kern w:val="1"/>
                <w:u w:val="single"/>
                <w:lang w:eastAsia="ar-SA"/>
              </w:rPr>
              <w:t>60 miesięcy</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xml:space="preserve"> 2 jednostki</w:t>
            </w:r>
          </w:p>
        </w:tc>
        <w:tc>
          <w:tcPr>
            <w:tcW w:w="1546" w:type="dxa"/>
            <w:tcBorders>
              <w:top w:val="single" w:sz="4" w:space="0" w:color="000000"/>
              <w:left w:val="single" w:sz="4" w:space="0" w:color="000000"/>
              <w:bottom w:val="single" w:sz="4" w:space="0" w:color="000000"/>
              <w:right w:val="single" w:sz="4" w:space="0" w:color="000000"/>
            </w:tcBorders>
          </w:tcPr>
          <w:p w:rsidR="00AD158A" w:rsidRPr="00AD158A" w:rsidRDefault="00AD158A" w:rsidP="00AD158A">
            <w:pPr>
              <w:suppressAutoHyphens/>
              <w:autoSpaceDE w:val="0"/>
              <w:snapToGrid w:val="0"/>
              <w:spacing w:after="0" w:line="240" w:lineRule="auto"/>
              <w:rPr>
                <w:rFonts w:ascii="Times New Roman" w:eastAsia="Times New Roman" w:hAnsi="Times New Roman" w:cs="Times New Roman"/>
                <w:color w:val="000000"/>
                <w:kern w:val="1"/>
                <w:lang w:eastAsia="ar-SA"/>
              </w:rPr>
            </w:pPr>
          </w:p>
        </w:tc>
      </w:tr>
    </w:tbl>
    <w:p w:rsidR="00AD158A" w:rsidRPr="00AD158A" w:rsidRDefault="00AD158A" w:rsidP="00AD158A">
      <w:pPr>
        <w:suppressAutoHyphens/>
        <w:autoSpaceDE w:val="0"/>
        <w:spacing w:after="0" w:line="240" w:lineRule="auto"/>
        <w:rPr>
          <w:rFonts w:ascii="Times New Roman" w:eastAsia="Times New Roman" w:hAnsi="Times New Roman" w:cs="Times New Roman"/>
          <w:i/>
          <w:iCs/>
          <w:color w:val="000000"/>
          <w:kern w:val="1"/>
          <w:lang w:eastAsia="ar-SA"/>
        </w:rPr>
      </w:pPr>
      <w:r w:rsidRPr="00AD158A">
        <w:rPr>
          <w:rFonts w:ascii="Times New Roman" w:eastAsia="Times New Roman" w:hAnsi="Times New Roman" w:cs="Times New Roman"/>
          <w:color w:val="000000"/>
          <w:kern w:val="1"/>
          <w:lang w:eastAsia="ar-SA"/>
        </w:rPr>
        <w:t xml:space="preserve"> </w:t>
      </w:r>
      <w:r w:rsidRPr="00AD158A">
        <w:rPr>
          <w:rFonts w:ascii="Times New Roman" w:eastAsia="Times New Roman" w:hAnsi="Times New Roman" w:cs="Times New Roman"/>
          <w:i/>
          <w:iCs/>
          <w:color w:val="000000"/>
          <w:kern w:val="1"/>
          <w:lang w:eastAsia="ar-SA"/>
        </w:rPr>
        <w:t>*szacunek na podstawie średniomiesięcznego wykonania w 2017 roku</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Zamawiający nie przewiduje opłat od innych czynności bankowych.</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Cena zaproponowana w ofercie nie może wzrastać w okresie objętym umową.</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Punktacja za kryterium I – odbywać się będzie według wzoru :</w:t>
      </w: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Najniższa cena (koszt)</w:t>
      </w: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 x 60 % x 100 pkt = …… pkt</w:t>
      </w: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Cena badanej oferty</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Maksymalna ilość punktów za kryterium I – 60 pkt</w:t>
      </w: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Kryterium II : OPROCENTOWANIE KREDYTU W RACHUNKU BIEŻĄCYM - 20%</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Oprocentowanie kredytu w rachunku bieżącym oparte jest na stawce WIBOR dla 1– miesięcznych złotówkowych depozytów międzybankowych powiększonej o marżę banku.</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xml:space="preserve">Stopa procentowa kredytu jest zmienna i będzie zmieniała się każdorazowo z pierwszym dniem miesiąca kalendarzowego proporcjonalnie do stawki odniesienia obliczonej z zaokrągleniem do dwóch miejsc po przecinku, na podstawie średniej arytmetycznej WIBOR-u dla depozytów 1-miesięcznych w miesiącu </w:t>
      </w:r>
      <w:r w:rsidRPr="00AD158A">
        <w:rPr>
          <w:rFonts w:ascii="Times New Roman" w:eastAsia="Times New Roman" w:hAnsi="Times New Roman" w:cs="Times New Roman"/>
          <w:color w:val="000000"/>
          <w:kern w:val="1"/>
          <w:lang w:eastAsia="ar-SA"/>
        </w:rPr>
        <w:lastRenderedPageBreak/>
        <w:t>poprzedzającym dzień uruchomienia kredytu lub naliczenia odsetek. Odsetki naliczane będą od kwoty aktualnego zadłużenia.</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Dla umożliwienia oceny ceny ofert należy przyjąć stawkę WIBOR 1M z dnia 03.06.2019r. w wysokości 1,64%.</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Zamawiający nie przewiduje pobierania opłat i prowizji bankowych od udzielonego kredytu</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w rachunku bieżącym.</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Punktacja za kryterium II – oprocentowanie kredytu w rachunku bieżącym odbywać się będzie</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według wzoru:</w:t>
      </w: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Najniższy wskaźnik %</w:t>
      </w: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 x 20 % x 100 pkt = …… pkt</w:t>
      </w: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Wskaźnik % badanej oferty</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Maksymalna ilość punktów za kryterium II – 20 pkt</w:t>
      </w: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p>
    <w:p w:rsidR="00AD158A" w:rsidRPr="00AD158A" w:rsidRDefault="00AD158A" w:rsidP="00AD158A">
      <w:pPr>
        <w:suppressAutoHyphens/>
        <w:autoSpaceDE w:val="0"/>
        <w:spacing w:after="0" w:line="240" w:lineRule="auto"/>
        <w:jc w:val="both"/>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Kryterium III: OPROCENTOWANIE ŚRODKÓW NA RACHUNKACH BANKOWYCH – 20%</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Oprocentowanie środków pieniężnych zgromadzonych na wszystkich rachunkach bankowych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Zamawiającego według jednej stopy procentowej, liczonej % WIBID dla jednomiesięcznych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złotowych depozytów międzybankowych, ustalone jako średnia arytmetyczna z wszystkich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oficjalnych notowań w miesiącu poprzedzającym miesiąc naliczenia odsetek</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Punktacja za kryterium III – oprocentowanie środków na rachunkach bankowych odbywać</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się będzie według wzoru:</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b/>
          <w:bCs/>
          <w:color w:val="000000"/>
          <w:kern w:val="1"/>
          <w:lang w:eastAsia="ar-SA"/>
        </w:rPr>
      </w:pPr>
    </w:p>
    <w:p w:rsidR="00AD158A" w:rsidRPr="00AD158A" w:rsidRDefault="00AD158A" w:rsidP="00AD158A">
      <w:pPr>
        <w:suppressAutoHyphens/>
        <w:autoSpaceDE w:val="0"/>
        <w:spacing w:after="0" w:line="240" w:lineRule="auto"/>
        <w:jc w:val="both"/>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Oprocentowanie badanej oferty</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 x 20 % x 100 pkt = …… pkt</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Najwyższe oprocentowanie ze złożonych ofert</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Maksymalna ilość punktów za kryterium III – 20 pkt</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Dla oceny ofert jako podstawę należy przyjąć WIBID 1 M z 03 czerwca 2019r. w wysokości 1,44%.</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W dalszej kolejności ilości punktów uzyskane z oceny Kryterium I (Wynik I), Kryterium II</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(Wynik II), Kryterium III (Wynik III) zostaną zsumowane, dając wynik ostateczny (SP).</w:t>
      </w:r>
    </w:p>
    <w:p w:rsidR="00AD158A" w:rsidRPr="00AD158A" w:rsidRDefault="00AD158A" w:rsidP="00AD158A">
      <w:pPr>
        <w:suppressAutoHyphens/>
        <w:autoSpaceDE w:val="0"/>
        <w:spacing w:after="0" w:line="240" w:lineRule="auto"/>
        <w:rPr>
          <w:rFonts w:ascii="Times New Roman" w:eastAsia="Times New Roman" w:hAnsi="Times New Roman" w:cs="Times New Roman"/>
          <w:b/>
          <w:bCs/>
          <w:color w:val="000000"/>
          <w:kern w:val="1"/>
          <w:lang w:eastAsia="ar-SA"/>
        </w:rPr>
      </w:pPr>
      <w:r w:rsidRPr="00AD158A">
        <w:rPr>
          <w:rFonts w:ascii="Times New Roman" w:eastAsia="Times New Roman" w:hAnsi="Times New Roman" w:cs="Times New Roman"/>
          <w:b/>
          <w:bCs/>
          <w:color w:val="000000"/>
          <w:kern w:val="1"/>
          <w:lang w:eastAsia="ar-SA"/>
        </w:rPr>
        <w:t>Wynik I + Wynik II + Wynik III = SP (suma punktów).</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Tak otrzymana suma punktów (SP) podlega porównaniu w celu ustalenia oferty o najwyższej</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sumie punktów (NSP).</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1. </w:t>
      </w:r>
      <w:r w:rsidRPr="00AD158A">
        <w:rPr>
          <w:rFonts w:ascii="Times New Roman" w:eastAsia="Times New Roman" w:hAnsi="Times New Roman" w:cs="Times New Roman"/>
          <w:color w:val="000000"/>
          <w:kern w:val="1"/>
          <w:lang w:eastAsia="ar-SA"/>
        </w:rPr>
        <w:t>Zamawiający udzieli zamówienia Wykonawcy, którego oferta odpowiadać będzie</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wymogom ustawy oraz SIWZ i zostanie oceniona jako najkorzystniejsza, tj. uzyska największą</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liczbę punktów.</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2. </w:t>
      </w:r>
      <w:r w:rsidRPr="00AD158A">
        <w:rPr>
          <w:rFonts w:ascii="Times New Roman" w:eastAsia="Times New Roman" w:hAnsi="Times New Roman" w:cs="Times New Roman"/>
          <w:color w:val="000000"/>
          <w:kern w:val="1"/>
          <w:lang w:eastAsia="ar-SA"/>
        </w:rPr>
        <w:t xml:space="preserve">Maksymalną liczbę punktów z oceny oferty jaką może otrzymać Wykonawca wynosi </w:t>
      </w:r>
      <w:r w:rsidRPr="00AD158A">
        <w:rPr>
          <w:rFonts w:ascii="Times New Roman" w:eastAsia="Times New Roman" w:hAnsi="Times New Roman" w:cs="Times New Roman"/>
          <w:b/>
          <w:bCs/>
          <w:color w:val="000000"/>
          <w:kern w:val="1"/>
          <w:lang w:eastAsia="ar-SA"/>
        </w:rPr>
        <w:t>100.</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b/>
          <w:bCs/>
          <w:color w:val="000000"/>
          <w:kern w:val="1"/>
          <w:lang w:eastAsia="ar-SA"/>
        </w:rPr>
        <w:t xml:space="preserve">3. </w:t>
      </w:r>
      <w:r w:rsidRPr="00AD158A">
        <w:rPr>
          <w:rFonts w:ascii="Times New Roman" w:eastAsia="Times New Roman" w:hAnsi="Times New Roman" w:cs="Times New Roman"/>
          <w:color w:val="000000"/>
          <w:kern w:val="1"/>
          <w:lang w:eastAsia="ar-SA"/>
        </w:rPr>
        <w:t>Jeżeli nie będzie można wybrać oferty najkorzystniejszej z uwagi na to, że dwie lub</w:t>
      </w:r>
    </w:p>
    <w:p w:rsidR="00AD158A" w:rsidRPr="00AD158A" w:rsidRDefault="00AD158A" w:rsidP="00AD158A">
      <w:pPr>
        <w:suppressAutoHyphens/>
        <w:autoSpaceDE w:val="0"/>
        <w:spacing w:after="0" w:line="240" w:lineRule="auto"/>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więcej ofert przedstawi taki sam bilans ceny i innych kryteriów oceny ofert, Zamawiający spośród tych ofert wybierze ofertę z najniższą ceną. – zgodnie z art. 91 ust. 4 ustawy.</w:t>
      </w:r>
    </w:p>
    <w:p w:rsidR="00AD158A" w:rsidRPr="00AD158A" w:rsidRDefault="00AD158A" w:rsidP="00AD158A">
      <w:pPr>
        <w:tabs>
          <w:tab w:val="left" w:pos="20660"/>
        </w:tabs>
        <w:suppressAutoHyphens/>
        <w:snapToGrid w:val="0"/>
        <w:spacing w:after="0" w:line="240" w:lineRule="auto"/>
        <w:ind w:left="705" w:hanging="425"/>
        <w:jc w:val="both"/>
        <w:rPr>
          <w:rFonts w:ascii="Times New Roman" w:eastAsia="Times New Roman" w:hAnsi="Times New Roman" w:cs="Times New Roman"/>
          <w:b/>
          <w:bCs/>
          <w:color w:val="000000"/>
          <w:kern w:val="1"/>
          <w:u w:val="single"/>
          <w:lang w:eastAsia="ar-SA"/>
        </w:rPr>
      </w:pPr>
    </w:p>
    <w:p w:rsidR="00AD158A" w:rsidRPr="00AD158A" w:rsidRDefault="00AD158A" w:rsidP="00AD158A">
      <w:pPr>
        <w:keepNext/>
        <w:pBdr>
          <w:top w:val="single" w:sz="4" w:space="1" w:color="auto"/>
          <w:bottom w:val="single" w:sz="4" w:space="1" w:color="auto"/>
        </w:pBdr>
        <w:shd w:val="clear" w:color="auto" w:fill="F3F3F3"/>
        <w:tabs>
          <w:tab w:val="num" w:pos="567"/>
          <w:tab w:val="left" w:pos="5161"/>
        </w:tabs>
        <w:spacing w:before="240" w:after="60" w:line="240" w:lineRule="auto"/>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11. OKRES ZWIĄZANIA OFERTĄ.</w:t>
      </w:r>
    </w:p>
    <w:p w:rsidR="00AD158A" w:rsidRPr="00AD158A" w:rsidRDefault="00AD158A" w:rsidP="00AD158A">
      <w:pPr>
        <w:numPr>
          <w:ilvl w:val="0"/>
          <w:numId w:val="13"/>
        </w:numPr>
        <w:suppressAutoHyphens/>
        <w:spacing w:after="0" w:line="240" w:lineRule="auto"/>
        <w:jc w:val="both"/>
        <w:rPr>
          <w:rFonts w:ascii="Times New Roman" w:eastAsia="MS Mincho" w:hAnsi="Times New Roman" w:cs="Times New Roman"/>
          <w:lang w:eastAsia="pl-PL"/>
        </w:rPr>
      </w:pPr>
      <w:r w:rsidRPr="00AD158A">
        <w:rPr>
          <w:rFonts w:ascii="Times New Roman" w:eastAsia="Calibri" w:hAnsi="Times New Roman" w:cs="Times New Roman"/>
          <w:lang w:eastAsia="pl-PL"/>
        </w:rPr>
        <w:t xml:space="preserve">Wykonawca jest związany ofertą przez okres 30 dni. </w:t>
      </w:r>
      <w:r w:rsidRPr="00AD158A">
        <w:rPr>
          <w:rFonts w:ascii="Times New Roman" w:eastAsia="MS Mincho" w:hAnsi="Times New Roman" w:cs="Times New Roman"/>
          <w:lang w:eastAsia="pl-PL"/>
        </w:rPr>
        <w:t>Bieg terminu związania ofertą rozpoczyna się wraz z upływem terminu składania ofert.</w:t>
      </w:r>
    </w:p>
    <w:p w:rsidR="00AD158A" w:rsidRPr="00AD158A" w:rsidRDefault="00AD158A" w:rsidP="00AD158A">
      <w:pPr>
        <w:numPr>
          <w:ilvl w:val="0"/>
          <w:numId w:val="13"/>
        </w:numPr>
        <w:suppressAutoHyphens/>
        <w:spacing w:after="0" w:line="240" w:lineRule="auto"/>
        <w:jc w:val="both"/>
        <w:rPr>
          <w:rFonts w:ascii="Times New Roman" w:eastAsia="MS Mincho" w:hAnsi="Times New Roman" w:cs="Times New Roman"/>
          <w:lang w:eastAsia="pl-PL"/>
        </w:rPr>
      </w:pPr>
      <w:r w:rsidRPr="00AD158A">
        <w:rPr>
          <w:rFonts w:ascii="Times New Roman" w:eastAsia="Calibri" w:hAnsi="Times New Roman" w:cs="Times New Roman"/>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AD158A" w:rsidRPr="00AD158A" w:rsidRDefault="00AD158A" w:rsidP="00AD158A">
      <w:pPr>
        <w:numPr>
          <w:ilvl w:val="0"/>
          <w:numId w:val="13"/>
        </w:numPr>
        <w:suppressAutoHyphens/>
        <w:spacing w:after="0" w:line="240" w:lineRule="auto"/>
        <w:jc w:val="both"/>
        <w:rPr>
          <w:rFonts w:ascii="Times New Roman" w:eastAsia="MS Mincho" w:hAnsi="Times New Roman" w:cs="Times New Roman"/>
          <w:lang w:eastAsia="pl-PL"/>
        </w:rPr>
      </w:pPr>
      <w:r w:rsidRPr="00AD158A">
        <w:rPr>
          <w:rFonts w:ascii="Times New Roman" w:eastAsia="Calibri" w:hAnsi="Times New Roman" w:cs="Times New Roman"/>
          <w:lang w:eastAsia="pl-PL"/>
        </w:rPr>
        <w:lastRenderedPageBreak/>
        <w:t xml:space="preserve">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w:t>
      </w:r>
    </w:p>
    <w:p w:rsidR="00AD158A" w:rsidRPr="00AD158A" w:rsidRDefault="00AD158A" w:rsidP="00AD158A">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12. OFERTA SKŁADANA PRZEZ WYKONAWCÓW WSPÓLNIE UBIEGAJĄCYCH SIĘ O UDZIELENIE ZAMÓWIENIA .</w:t>
      </w:r>
    </w:p>
    <w:p w:rsidR="00AD158A" w:rsidRPr="00AD158A" w:rsidRDefault="00AD158A" w:rsidP="00AD158A">
      <w:pPr>
        <w:numPr>
          <w:ilvl w:val="1"/>
          <w:numId w:val="13"/>
        </w:numPr>
        <w:suppressAutoHyphens/>
        <w:spacing w:after="0" w:line="240" w:lineRule="auto"/>
        <w:jc w:val="both"/>
        <w:rPr>
          <w:rFonts w:ascii="Times New Roman" w:eastAsia="Calibri" w:hAnsi="Times New Roman" w:cs="Times New Roman"/>
          <w:color w:val="FF0000"/>
          <w:lang w:eastAsia="pl-PL"/>
        </w:rPr>
      </w:pPr>
      <w:r w:rsidRPr="00AD158A">
        <w:rPr>
          <w:rFonts w:ascii="Times New Roman" w:eastAsia="Calibri" w:hAnsi="Times New Roman" w:cs="Times New Roman"/>
          <w:lang w:eastAsia="pl-PL"/>
        </w:rPr>
        <w:t>Wykonawcy wspólnie ubiegający się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AD158A" w:rsidRPr="00AD158A" w:rsidRDefault="00AD158A" w:rsidP="00AD158A">
      <w:pPr>
        <w:spacing w:after="0" w:line="240" w:lineRule="auto"/>
        <w:jc w:val="both"/>
        <w:rPr>
          <w:rFonts w:ascii="Times New Roman" w:eastAsia="Times New Roman" w:hAnsi="Times New Roman" w:cs="Times New Roman"/>
          <w:b/>
          <w:lang w:eastAsia="pl-PL"/>
        </w:rPr>
      </w:pPr>
      <w:r w:rsidRPr="00AD158A">
        <w:rPr>
          <w:rFonts w:ascii="Times New Roman" w:eastAsia="Times New Roman" w:hAnsi="Times New Roman" w:cs="Times New Roman"/>
          <w:b/>
          <w:lang w:eastAsia="pl-PL"/>
        </w:rPr>
        <w:t>UWAGA:</w:t>
      </w:r>
      <w:r w:rsidRPr="00AD158A">
        <w:rPr>
          <w:rFonts w:ascii="Times New Roman" w:eastAsia="Times New Roman" w:hAnsi="Times New Roman" w:cs="Times New Roman"/>
          <w:lang w:eastAsia="pl-PL"/>
        </w:rPr>
        <w:t xml:space="preserve"> </w:t>
      </w:r>
      <w:r w:rsidRPr="00AD158A">
        <w:rPr>
          <w:rFonts w:ascii="Times New Roman" w:eastAsia="Times New Roman" w:hAnsi="Times New Roman" w:cs="Times New Roman"/>
          <w:b/>
          <w:lang w:eastAsia="pl-PL"/>
        </w:rPr>
        <w:t>Pełnomocnictwo należy załączyć do oferty w oryginale lub notarialnie poświadczonej kopii</w:t>
      </w:r>
    </w:p>
    <w:p w:rsidR="00AD158A" w:rsidRPr="00AD158A" w:rsidRDefault="00AD158A" w:rsidP="00AD158A">
      <w:pPr>
        <w:numPr>
          <w:ilvl w:val="1"/>
          <w:numId w:val="13"/>
        </w:numPr>
        <w:suppressAutoHyphens/>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lang w:eastAsia="pl-PL"/>
        </w:rPr>
        <w:t xml:space="preserve">   W przypadku wykonawców wspólnie ubiegających się o udzielenie zamówienia kopie dokumentów są poświadczane za zgodność z oryginałem przez wykonawcę, którego dokument dotyczy lub osobę posiadającą stosowne pełnomocnictwo. </w:t>
      </w:r>
    </w:p>
    <w:p w:rsidR="00AD158A" w:rsidRPr="00AD158A" w:rsidRDefault="00AD158A" w:rsidP="00AD158A">
      <w:pPr>
        <w:numPr>
          <w:ilvl w:val="1"/>
          <w:numId w:val="13"/>
        </w:numPr>
        <w:suppressAutoHyphens/>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 xml:space="preserve">    Wszelka korespondencja dokonywana będzie wyłącznie z pełnomocnikiem.</w:t>
      </w:r>
    </w:p>
    <w:p w:rsidR="00AD158A" w:rsidRPr="00AD158A" w:rsidRDefault="00AD158A" w:rsidP="00AD158A">
      <w:pPr>
        <w:numPr>
          <w:ilvl w:val="1"/>
          <w:numId w:val="13"/>
        </w:numPr>
        <w:suppressAutoHyphens/>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 xml:space="preserve">    Wypełniając formularz oferty stanowiący </w:t>
      </w:r>
      <w:r w:rsidRPr="00AD158A">
        <w:rPr>
          <w:rFonts w:ascii="Times New Roman" w:eastAsia="Times New Roman" w:hAnsi="Times New Roman" w:cs="Times New Roman"/>
          <w:b/>
          <w:lang w:eastAsia="pl-PL"/>
        </w:rPr>
        <w:t>załącznik nr 1 do SIWZ</w:t>
      </w:r>
      <w:r w:rsidRPr="00AD158A">
        <w:rPr>
          <w:rFonts w:ascii="Times New Roman" w:eastAsia="Times New Roman" w:hAnsi="Times New Roman" w:cs="Times New Roman"/>
          <w:lang w:eastAsia="pl-PL"/>
        </w:rPr>
        <w:t xml:space="preserve">, jak również inne dokumenty powołujące się na wykonawcę w miejscu np. „nazwa i adres wykonawcy” należy wpisać dane dotyczące wszystkich wykonawców ubiegających się wspólnie. </w:t>
      </w:r>
    </w:p>
    <w:p w:rsidR="00AD158A" w:rsidRPr="00AD158A" w:rsidRDefault="00AD158A" w:rsidP="00AD158A">
      <w:pPr>
        <w:numPr>
          <w:ilvl w:val="1"/>
          <w:numId w:val="13"/>
        </w:numPr>
        <w:suppressAutoHyphens/>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 xml:space="preserve">    W przypadku wyboru oferty, przed podpisaniem umowy z zamawiającym wykonawcy składający ofertę wspólną mają obowiązek przedstawić zamawiającemu umowę regulującą ich współpracę.</w:t>
      </w:r>
    </w:p>
    <w:p w:rsidR="00AD158A" w:rsidRPr="00AD158A" w:rsidRDefault="00AD158A" w:rsidP="00AD158A">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13.MIEJSCE I TERMIN SKŁADANIA OFERT.</w:t>
      </w:r>
    </w:p>
    <w:p w:rsidR="00AD158A" w:rsidRPr="00AD158A" w:rsidRDefault="00AD158A" w:rsidP="00AD158A">
      <w:pPr>
        <w:jc w:val="both"/>
        <w:rPr>
          <w:rFonts w:ascii="Times New Roman" w:eastAsia="Times New Roman" w:hAnsi="Times New Roman" w:cs="Times New Roman"/>
          <w:b/>
          <w:bCs/>
          <w:color w:val="FF0000"/>
          <w:lang w:eastAsia="pl-PL"/>
        </w:rPr>
      </w:pPr>
      <w:r w:rsidRPr="00AD158A">
        <w:rPr>
          <w:rFonts w:ascii="Times New Roman" w:eastAsia="Times New Roman" w:hAnsi="Times New Roman" w:cs="Times New Roman"/>
          <w:bCs/>
          <w:lang w:eastAsia="pl-PL"/>
        </w:rPr>
        <w:t xml:space="preserve"> Ofertę </w:t>
      </w:r>
      <w:r w:rsidRPr="00AD158A">
        <w:rPr>
          <w:rFonts w:ascii="Times New Roman" w:eastAsia="Times New Roman" w:hAnsi="Times New Roman" w:cs="Times New Roman"/>
          <w:bCs/>
          <w:color w:val="000000" w:themeColor="text1"/>
          <w:lang w:eastAsia="pl-PL"/>
        </w:rPr>
        <w:t>należy złożyć w Biurze Obsługi Klienta Urzędu Miejskiego w Zawidowie, pokój nr 2 na parterze</w:t>
      </w:r>
      <w:r w:rsidRPr="00AD158A">
        <w:rPr>
          <w:rFonts w:ascii="Times New Roman" w:eastAsia="Times New Roman" w:hAnsi="Times New Roman" w:cs="Times New Roman"/>
          <w:b/>
          <w:bCs/>
          <w:color w:val="FF0000"/>
          <w:lang w:eastAsia="pl-PL"/>
        </w:rPr>
        <w:t xml:space="preserve"> </w:t>
      </w:r>
      <w:r w:rsidRPr="00AD158A">
        <w:rPr>
          <w:rFonts w:ascii="Times New Roman" w:eastAsia="Times New Roman" w:hAnsi="Times New Roman" w:cs="Times New Roman"/>
          <w:bCs/>
          <w:color w:val="000000" w:themeColor="text1"/>
          <w:lang w:eastAsia="pl-PL"/>
        </w:rPr>
        <w:t xml:space="preserve">budynku, lub przesłać na adres </w:t>
      </w:r>
      <w:r w:rsidRPr="00AD158A">
        <w:rPr>
          <w:rFonts w:ascii="Times New Roman" w:eastAsia="Times New Roman" w:hAnsi="Times New Roman" w:cs="Times New Roman"/>
          <w:color w:val="000000" w:themeColor="text1"/>
          <w:lang w:eastAsia="pl-PL"/>
        </w:rPr>
        <w:t xml:space="preserve">Urzędu Miejskiego w Zawidowie, ul. Plac Zwycięstwa  21/22,  59-970 Zawidów </w:t>
      </w:r>
      <w:r w:rsidRPr="00AD158A">
        <w:rPr>
          <w:rFonts w:ascii="Times New Roman" w:eastAsia="Times New Roman" w:hAnsi="Times New Roman" w:cs="Times New Roman"/>
          <w:bCs/>
          <w:color w:val="000000" w:themeColor="text1"/>
          <w:lang w:eastAsia="pl-PL"/>
        </w:rPr>
        <w:t>w terminie</w:t>
      </w:r>
      <w:r w:rsidRPr="00AD158A">
        <w:rPr>
          <w:rFonts w:ascii="Times New Roman" w:eastAsia="Times New Roman" w:hAnsi="Times New Roman" w:cs="Times New Roman"/>
          <w:b/>
          <w:bCs/>
          <w:color w:val="000000" w:themeColor="text1"/>
          <w:lang w:eastAsia="pl-PL"/>
        </w:rPr>
        <w:t xml:space="preserve"> do dnia  14.06.2019 r. do godz. 10:30.</w:t>
      </w:r>
    </w:p>
    <w:p w:rsidR="00AD158A" w:rsidRPr="00AD158A" w:rsidRDefault="00AD158A" w:rsidP="00AD158A">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14.MIEJSCE I TERMIN OTWARCIA OFERT.</w:t>
      </w:r>
    </w:p>
    <w:p w:rsidR="00AD158A" w:rsidRPr="00AD158A" w:rsidRDefault="00AD158A" w:rsidP="00AD158A">
      <w:pPr>
        <w:widowControl w:val="0"/>
        <w:numPr>
          <w:ilvl w:val="0"/>
          <w:numId w:val="14"/>
        </w:numPr>
        <w:suppressAutoHyphens/>
        <w:spacing w:after="0" w:line="240" w:lineRule="auto"/>
        <w:jc w:val="both"/>
        <w:rPr>
          <w:rFonts w:ascii="Times New Roman" w:eastAsia="Calibri" w:hAnsi="Times New Roman" w:cs="Times New Roman"/>
          <w:color w:val="000000" w:themeColor="text1"/>
          <w:lang w:eastAsia="pl-PL"/>
        </w:rPr>
      </w:pPr>
      <w:r w:rsidRPr="00AD158A">
        <w:rPr>
          <w:rFonts w:ascii="Times New Roman" w:eastAsia="Calibri" w:hAnsi="Times New Roman" w:cs="Times New Roman"/>
          <w:color w:val="000000" w:themeColor="text1"/>
          <w:lang w:eastAsia="pl-PL"/>
        </w:rPr>
        <w:t xml:space="preserve">Otwarcie ofert nastąpi w siedzibie Urzędu Miejskiego w Zawidowie ul. Plac Zwycięstwa   21/22, 59-970 Zawidów, sala konferencyjna – pokój nr 1 parter budynku </w:t>
      </w:r>
      <w:r w:rsidRPr="00AD158A">
        <w:rPr>
          <w:rFonts w:ascii="Times New Roman" w:eastAsia="Calibri" w:hAnsi="Times New Roman" w:cs="Times New Roman"/>
          <w:b/>
          <w:bCs/>
          <w:color w:val="000000" w:themeColor="text1"/>
          <w:lang w:eastAsia="pl-PL"/>
        </w:rPr>
        <w:t>w dniu 14.06.2019r. o godz. 11:00.</w:t>
      </w:r>
      <w:r w:rsidRPr="00AD158A">
        <w:rPr>
          <w:rFonts w:ascii="Times New Roman" w:eastAsia="Calibri" w:hAnsi="Times New Roman" w:cs="Times New Roman"/>
          <w:color w:val="000000" w:themeColor="text1"/>
          <w:lang w:eastAsia="pl-PL"/>
        </w:rPr>
        <w:t xml:space="preserve"> </w:t>
      </w:r>
    </w:p>
    <w:p w:rsidR="00AD158A" w:rsidRPr="00AD158A" w:rsidRDefault="00AD158A" w:rsidP="00AD158A">
      <w:pPr>
        <w:widowControl w:val="0"/>
        <w:numPr>
          <w:ilvl w:val="0"/>
          <w:numId w:val="14"/>
        </w:numPr>
        <w:suppressAutoHyphens/>
        <w:spacing w:after="0" w:line="240" w:lineRule="auto"/>
        <w:jc w:val="both"/>
        <w:rPr>
          <w:rFonts w:ascii="Times New Roman" w:eastAsia="Calibri" w:hAnsi="Times New Roman" w:cs="Times New Roman"/>
          <w:color w:val="000000" w:themeColor="text1"/>
          <w:lang w:eastAsia="pl-PL"/>
        </w:rPr>
      </w:pPr>
      <w:r w:rsidRPr="00AD158A">
        <w:rPr>
          <w:rFonts w:ascii="Times New Roman" w:eastAsia="Calibri" w:hAnsi="Times New Roman" w:cs="Times New Roman"/>
          <w:lang w:eastAsia="pl-PL"/>
        </w:rPr>
        <w:t xml:space="preserve">Otwarcie ofert jest jawne. W otwarciu ofert mogą brać udział przedstawiciele wykonawców.  Bezpośrednio przed otwarciem ofert zamawiający podaje kwotę, jaką zamierza przeznaczyć na sfinansowanie zamówienia. </w:t>
      </w:r>
    </w:p>
    <w:p w:rsidR="00AD158A" w:rsidRPr="00AD158A" w:rsidRDefault="00AD158A" w:rsidP="00AD158A">
      <w:pPr>
        <w:widowControl w:val="0"/>
        <w:numPr>
          <w:ilvl w:val="0"/>
          <w:numId w:val="14"/>
        </w:numPr>
        <w:suppressAutoHyphens/>
        <w:spacing w:after="0" w:line="240" w:lineRule="auto"/>
        <w:jc w:val="both"/>
        <w:rPr>
          <w:rFonts w:ascii="Times New Roman" w:eastAsia="Calibri" w:hAnsi="Times New Roman" w:cs="Times New Roman"/>
          <w:color w:val="000000" w:themeColor="text1"/>
          <w:lang w:eastAsia="pl-PL"/>
        </w:rPr>
      </w:pPr>
      <w:r w:rsidRPr="00AD158A">
        <w:rPr>
          <w:rFonts w:ascii="Times New Roman" w:eastAsia="Calibri" w:hAnsi="Times New Roman" w:cs="Times New Roman"/>
          <w:lang w:eastAsia="pl-PL"/>
        </w:rPr>
        <w:t xml:space="preserve"> Po otwarciu koperty zamawiający ogłasza nazwę i adresy firmy, której oferta jest otwierana, a także informacje dotyczące ceny, terminu wykonania, okresu rękojmi i gwarancji oraz warunków płatności zawartych w ofertach.</w:t>
      </w:r>
    </w:p>
    <w:p w:rsidR="00AD158A" w:rsidRPr="00AD158A" w:rsidRDefault="00AD158A" w:rsidP="00AD158A">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15.BADANIE I OCENA OFERT</w:t>
      </w:r>
    </w:p>
    <w:p w:rsidR="00AD158A" w:rsidRPr="00AD158A" w:rsidRDefault="00AD158A" w:rsidP="00AD158A">
      <w:pPr>
        <w:numPr>
          <w:ilvl w:val="1"/>
          <w:numId w:val="7"/>
        </w:numPr>
        <w:suppressAutoHyphens/>
        <w:spacing w:after="0" w:line="240" w:lineRule="auto"/>
        <w:jc w:val="both"/>
        <w:rPr>
          <w:rFonts w:ascii="Times New Roman" w:eastAsia="Calibri" w:hAnsi="Times New Roman" w:cs="Times New Roman"/>
          <w:lang w:eastAsia="pl-PL"/>
        </w:rPr>
      </w:pPr>
      <w:r w:rsidRPr="00AD158A">
        <w:rPr>
          <w:rFonts w:ascii="Times New Roman" w:eastAsia="Calibri" w:hAnsi="Times New Roman" w:cs="Times New Roman"/>
          <w:lang w:eastAsia="pl-PL"/>
        </w:rPr>
        <w:t>W toku badania i oceny ofert Zamawiający może żądać od Wykonawców wyjaśnień dotyczących treści złożonych ofert i dokumentów potwierdzających spełnianie warunków udziału w postępowaniu.</w:t>
      </w:r>
    </w:p>
    <w:p w:rsidR="00AD158A" w:rsidRPr="00AD158A" w:rsidRDefault="00AD158A" w:rsidP="00AD158A">
      <w:pPr>
        <w:numPr>
          <w:ilvl w:val="1"/>
          <w:numId w:val="7"/>
        </w:numPr>
        <w:suppressAutoHyphens/>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AD158A" w:rsidRPr="00AD158A" w:rsidRDefault="00AD158A" w:rsidP="00AD158A">
      <w:pPr>
        <w:numPr>
          <w:ilvl w:val="1"/>
          <w:numId w:val="7"/>
        </w:numPr>
        <w:suppressAutoHyphens/>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Jeżeli oferta zawierać będzie rażąco niską cenę w stosunku do przedmiotu zamówienia,   zamawiający zwróci się do wykonawcy o udzielenie w określonym terminie wyjaśnień dotyczących elementów oferty mających wpływ na wysokość ceny.</w:t>
      </w:r>
    </w:p>
    <w:p w:rsidR="00AD158A" w:rsidRPr="00AD158A" w:rsidRDefault="00AD158A" w:rsidP="00AD158A">
      <w:pPr>
        <w:numPr>
          <w:ilvl w:val="1"/>
          <w:numId w:val="7"/>
        </w:numPr>
        <w:suppressAutoHyphens/>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Zamawiający odrzuca ofertę w przypadkach określonych w art. 89 ust. 1  ustawy Prawo   zamówień publicznych.</w:t>
      </w:r>
    </w:p>
    <w:p w:rsidR="00AD158A" w:rsidRPr="00AD158A" w:rsidRDefault="00AD158A" w:rsidP="00AD158A">
      <w:pPr>
        <w:numPr>
          <w:ilvl w:val="1"/>
          <w:numId w:val="7"/>
        </w:numPr>
        <w:suppressAutoHyphens/>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lastRenderedPageBreak/>
        <w:t xml:space="preserve">Zamawiający przyzna zamówienie temu wykonawcy, którego oferta odpowiada wszystkim  wymaganiom określonym w ustawie </w:t>
      </w:r>
      <w:proofErr w:type="spellStart"/>
      <w:r w:rsidRPr="00AD158A">
        <w:rPr>
          <w:rFonts w:ascii="Times New Roman" w:eastAsia="Times New Roman" w:hAnsi="Times New Roman" w:cs="Times New Roman"/>
          <w:lang w:eastAsia="pl-PL"/>
        </w:rPr>
        <w:t>Pzp</w:t>
      </w:r>
      <w:proofErr w:type="spellEnd"/>
      <w:r w:rsidRPr="00AD158A">
        <w:rPr>
          <w:rFonts w:ascii="Times New Roman" w:eastAsia="Times New Roman" w:hAnsi="Times New Roman" w:cs="Times New Roman"/>
          <w:lang w:eastAsia="pl-PL"/>
        </w:rPr>
        <w:t xml:space="preserve"> oraz w niniejszej SIWZ i została oceniona jako najkorzystniejsza w oparciu o podane w ogłoszeniu o zamówieniu i SIWZ kryteria wyboru oferty.</w:t>
      </w:r>
    </w:p>
    <w:p w:rsidR="00AD158A" w:rsidRPr="00AD158A" w:rsidRDefault="00AD158A" w:rsidP="00AD158A">
      <w:pPr>
        <w:numPr>
          <w:ilvl w:val="1"/>
          <w:numId w:val="7"/>
        </w:numPr>
        <w:suppressAutoHyphens/>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 xml:space="preserve">     Zamawiający informuje wszystkich  wykonawców o:</w:t>
      </w:r>
    </w:p>
    <w:p w:rsidR="00AD158A" w:rsidRPr="00AD158A" w:rsidRDefault="00AD158A" w:rsidP="00AD158A">
      <w:pPr>
        <w:numPr>
          <w:ilvl w:val="0"/>
          <w:numId w:val="11"/>
        </w:numPr>
        <w:suppressAutoHyphens/>
        <w:spacing w:after="0" w:line="240" w:lineRule="auto"/>
        <w:ind w:left="1134"/>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D158A" w:rsidRPr="00AD158A" w:rsidRDefault="00AD158A" w:rsidP="00AD158A">
      <w:pPr>
        <w:numPr>
          <w:ilvl w:val="0"/>
          <w:numId w:val="11"/>
        </w:numPr>
        <w:suppressAutoHyphens/>
        <w:spacing w:after="0" w:line="240" w:lineRule="auto"/>
        <w:ind w:left="1134"/>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wykonawcach, którzy zostali wykluczeni,</w:t>
      </w:r>
    </w:p>
    <w:p w:rsidR="00AD158A" w:rsidRPr="00AD158A" w:rsidRDefault="00AD158A" w:rsidP="00AD158A">
      <w:pPr>
        <w:numPr>
          <w:ilvl w:val="0"/>
          <w:numId w:val="11"/>
        </w:numPr>
        <w:suppressAutoHyphens/>
        <w:spacing w:after="0" w:line="240" w:lineRule="auto"/>
        <w:ind w:left="1134"/>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wykonawcach, których oferty zostały odrzucone, powodach odrzucenia oferty, a w przypadkach, o których mowa w art. 89 ust. 4 i 5 braku równoważności lub braku spełniania wymagań dotyczących wydajności lub funkcjonalności,</w:t>
      </w:r>
    </w:p>
    <w:p w:rsidR="00AD158A" w:rsidRPr="00AD158A" w:rsidRDefault="00AD158A" w:rsidP="00AD158A">
      <w:pPr>
        <w:numPr>
          <w:ilvl w:val="0"/>
          <w:numId w:val="11"/>
        </w:numPr>
        <w:suppressAutoHyphens/>
        <w:spacing w:after="0" w:line="240" w:lineRule="auto"/>
        <w:ind w:left="1134"/>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wykonawcach, którzy złożyli oferty niepodlegające odrzuceniu,</w:t>
      </w:r>
    </w:p>
    <w:p w:rsidR="00AD158A" w:rsidRPr="00AD158A" w:rsidRDefault="00AD158A" w:rsidP="00AD158A">
      <w:pPr>
        <w:numPr>
          <w:ilvl w:val="0"/>
          <w:numId w:val="11"/>
        </w:numPr>
        <w:suppressAutoHyphens/>
        <w:spacing w:after="0" w:line="240" w:lineRule="auto"/>
        <w:ind w:left="1134"/>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unieważnieniu postępowania,</w:t>
      </w:r>
    </w:p>
    <w:p w:rsidR="00AD158A" w:rsidRPr="00AD158A" w:rsidRDefault="00AD158A" w:rsidP="00AD158A">
      <w:pPr>
        <w:spacing w:after="0" w:line="240" w:lineRule="auto"/>
        <w:ind w:left="774"/>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 podając uzasadnienie faktyczne i prawne.</w:t>
      </w:r>
    </w:p>
    <w:p w:rsidR="00AD158A" w:rsidRPr="00AD158A" w:rsidRDefault="00AD158A" w:rsidP="00AD158A">
      <w:pPr>
        <w:numPr>
          <w:ilvl w:val="1"/>
          <w:numId w:val="7"/>
        </w:numPr>
        <w:suppressAutoHyphens/>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 xml:space="preserve">Informacje, o których mowa powyżej w pkt 6 lit. a i lit. e  Zamawiający zamieści na stronie  internetowej </w:t>
      </w:r>
      <w:hyperlink r:id="rId15" w:history="1">
        <w:r w:rsidRPr="00AD158A">
          <w:rPr>
            <w:rFonts w:ascii="Times New Roman" w:eastAsia="Times New Roman" w:hAnsi="Times New Roman" w:cs="Times New Roman"/>
            <w:b/>
            <w:bCs/>
            <w:color w:val="0000FF"/>
            <w:u w:val="single"/>
            <w:lang w:eastAsia="pl-PL"/>
          </w:rPr>
          <w:t>http://bip.zawidow.eu</w:t>
        </w:r>
      </w:hyperlink>
    </w:p>
    <w:p w:rsidR="00AD158A" w:rsidRPr="00AD158A" w:rsidRDefault="00AD158A" w:rsidP="00AD158A">
      <w:pPr>
        <w:numPr>
          <w:ilvl w:val="1"/>
          <w:numId w:val="7"/>
        </w:numPr>
        <w:suppressAutoHyphens/>
        <w:spacing w:after="0" w:line="240" w:lineRule="auto"/>
        <w:jc w:val="both"/>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 xml:space="preserve"> Jeżeli wykonawca, którego oferta została wybrana, uchyla si</w:t>
      </w:r>
      <w:r w:rsidRPr="00AD158A">
        <w:rPr>
          <w:rFonts w:ascii="Times New Roman" w:eastAsia="TimesNewRoman" w:hAnsi="Times New Roman" w:cs="Times New Roman"/>
          <w:lang w:eastAsia="pl-PL"/>
        </w:rPr>
        <w:t xml:space="preserve">ę </w:t>
      </w:r>
      <w:r w:rsidRPr="00AD158A">
        <w:rPr>
          <w:rFonts w:ascii="Times New Roman" w:eastAsia="Times New Roman" w:hAnsi="Times New Roman" w:cs="Times New Roman"/>
          <w:lang w:eastAsia="pl-PL"/>
        </w:rPr>
        <w:t>od zawarcia umowy w sprawie zamówienia publicznego lub nie wnosi zabezpieczenia należytego wykonania umowy, zamawiaj</w:t>
      </w:r>
      <w:r w:rsidRPr="00AD158A">
        <w:rPr>
          <w:rFonts w:ascii="Times New Roman" w:eastAsia="TimesNewRoman" w:hAnsi="Times New Roman" w:cs="Times New Roman"/>
          <w:lang w:eastAsia="pl-PL"/>
        </w:rPr>
        <w:t>ą</w:t>
      </w:r>
      <w:r w:rsidRPr="00AD158A">
        <w:rPr>
          <w:rFonts w:ascii="Times New Roman" w:eastAsia="Times New Roman" w:hAnsi="Times New Roman" w:cs="Times New Roman"/>
          <w:lang w:eastAsia="pl-PL"/>
        </w:rPr>
        <w:t>cy mo</w:t>
      </w:r>
      <w:r w:rsidRPr="00AD158A">
        <w:rPr>
          <w:rFonts w:ascii="Times New Roman" w:eastAsia="TimesNewRoman" w:hAnsi="Times New Roman" w:cs="Times New Roman"/>
          <w:lang w:eastAsia="pl-PL"/>
        </w:rPr>
        <w:t>ż</w:t>
      </w:r>
      <w:r w:rsidRPr="00AD158A">
        <w:rPr>
          <w:rFonts w:ascii="Times New Roman" w:eastAsia="Times New Roman" w:hAnsi="Times New Roman" w:cs="Times New Roman"/>
          <w:lang w:eastAsia="pl-PL"/>
        </w:rPr>
        <w:t>e wybra</w:t>
      </w:r>
      <w:r w:rsidRPr="00AD158A">
        <w:rPr>
          <w:rFonts w:ascii="Times New Roman" w:eastAsia="TimesNewRoman" w:hAnsi="Times New Roman" w:cs="Times New Roman"/>
          <w:lang w:eastAsia="pl-PL"/>
        </w:rPr>
        <w:t xml:space="preserve">ć </w:t>
      </w:r>
      <w:r w:rsidRPr="00AD158A">
        <w:rPr>
          <w:rFonts w:ascii="Times New Roman" w:eastAsia="Times New Roman" w:hAnsi="Times New Roman" w:cs="Times New Roman"/>
          <w:lang w:eastAsia="pl-PL"/>
        </w:rPr>
        <w:t>ofert</w:t>
      </w:r>
      <w:r w:rsidRPr="00AD158A">
        <w:rPr>
          <w:rFonts w:ascii="Times New Roman" w:eastAsia="TimesNewRoman" w:hAnsi="Times New Roman" w:cs="Times New Roman"/>
          <w:lang w:eastAsia="pl-PL"/>
        </w:rPr>
        <w:t xml:space="preserve">ę </w:t>
      </w:r>
      <w:r w:rsidRPr="00AD158A">
        <w:rPr>
          <w:rFonts w:ascii="Times New Roman" w:eastAsia="Times New Roman" w:hAnsi="Times New Roman" w:cs="Times New Roman"/>
          <w:lang w:eastAsia="pl-PL"/>
        </w:rPr>
        <w:t>najkorzystniejsz</w:t>
      </w:r>
      <w:r w:rsidRPr="00AD158A">
        <w:rPr>
          <w:rFonts w:ascii="Times New Roman" w:eastAsia="TimesNewRoman" w:hAnsi="Times New Roman" w:cs="Times New Roman"/>
          <w:lang w:eastAsia="pl-PL"/>
        </w:rPr>
        <w:t xml:space="preserve">ą </w:t>
      </w:r>
      <w:r w:rsidRPr="00AD158A">
        <w:rPr>
          <w:rFonts w:ascii="Times New Roman" w:eastAsia="Times New Roman" w:hAnsi="Times New Roman" w:cs="Times New Roman"/>
          <w:lang w:eastAsia="pl-PL"/>
        </w:rPr>
        <w:t>spo</w:t>
      </w:r>
      <w:r w:rsidRPr="00AD158A">
        <w:rPr>
          <w:rFonts w:ascii="Times New Roman" w:eastAsia="TimesNewRoman" w:hAnsi="Times New Roman" w:cs="Times New Roman"/>
          <w:lang w:eastAsia="pl-PL"/>
        </w:rPr>
        <w:t>ś</w:t>
      </w:r>
      <w:r w:rsidRPr="00AD158A">
        <w:rPr>
          <w:rFonts w:ascii="Times New Roman" w:eastAsia="Times New Roman" w:hAnsi="Times New Roman" w:cs="Times New Roman"/>
          <w:lang w:eastAsia="pl-PL"/>
        </w:rPr>
        <w:t xml:space="preserve">ród pozostałych ofert bez przeprowadzania ich ponownego badania i oceny, chyba że zachodzą przesłanki unieważnienia postępowania, o których mowa w art. 93 ust. 1 ustawy Prawo zamówień publicznych. </w:t>
      </w:r>
    </w:p>
    <w:p w:rsidR="00AD158A" w:rsidRPr="00AD158A" w:rsidRDefault="00AD158A" w:rsidP="00AD158A">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lang w:eastAsia="pl-PL"/>
        </w:rPr>
        <w:t>16. PODWYKONAWSCTWO</w:t>
      </w:r>
    </w:p>
    <w:p w:rsidR="00AD158A" w:rsidRPr="00AD158A" w:rsidRDefault="00AD158A" w:rsidP="00AD158A">
      <w:pPr>
        <w:widowControl w:val="0"/>
        <w:numPr>
          <w:ilvl w:val="0"/>
          <w:numId w:val="16"/>
        </w:numPr>
        <w:suppressAutoHyphens/>
        <w:autoSpaceDE w:val="0"/>
        <w:autoSpaceDN w:val="0"/>
        <w:adjustRightInd w:val="0"/>
        <w:spacing w:after="0" w:line="240" w:lineRule="auto"/>
        <w:contextualSpacing/>
        <w:jc w:val="both"/>
        <w:rPr>
          <w:rFonts w:ascii="Times New Roman" w:eastAsia="Times New Roman" w:hAnsi="Times New Roman" w:cs="Times New Roman"/>
          <w:vanish/>
          <w:lang w:eastAsia="pl-PL"/>
        </w:rPr>
      </w:pPr>
    </w:p>
    <w:p w:rsidR="00AD158A" w:rsidRPr="00AD158A" w:rsidRDefault="00AD158A" w:rsidP="00AD158A">
      <w:pPr>
        <w:widowControl w:val="0"/>
        <w:numPr>
          <w:ilvl w:val="0"/>
          <w:numId w:val="16"/>
        </w:numPr>
        <w:suppressAutoHyphens/>
        <w:autoSpaceDE w:val="0"/>
        <w:autoSpaceDN w:val="0"/>
        <w:adjustRightInd w:val="0"/>
        <w:spacing w:after="0" w:line="240" w:lineRule="auto"/>
        <w:contextualSpacing/>
        <w:jc w:val="both"/>
        <w:rPr>
          <w:rFonts w:ascii="Times New Roman" w:eastAsia="Times New Roman" w:hAnsi="Times New Roman" w:cs="Times New Roman"/>
          <w:vanish/>
          <w:lang w:eastAsia="pl-PL"/>
        </w:rPr>
      </w:pPr>
    </w:p>
    <w:p w:rsidR="00AD158A" w:rsidRPr="00AD158A" w:rsidRDefault="00AD158A" w:rsidP="00AD158A">
      <w:pPr>
        <w:widowControl w:val="0"/>
        <w:numPr>
          <w:ilvl w:val="0"/>
          <w:numId w:val="16"/>
        </w:numPr>
        <w:suppressAutoHyphens/>
        <w:autoSpaceDE w:val="0"/>
        <w:autoSpaceDN w:val="0"/>
        <w:adjustRightInd w:val="0"/>
        <w:spacing w:after="0" w:line="240" w:lineRule="auto"/>
        <w:contextualSpacing/>
        <w:jc w:val="both"/>
        <w:rPr>
          <w:rFonts w:ascii="Times New Roman" w:eastAsia="Times New Roman" w:hAnsi="Times New Roman" w:cs="Times New Roman"/>
          <w:vanish/>
          <w:lang w:eastAsia="pl-PL"/>
        </w:rPr>
      </w:pPr>
    </w:p>
    <w:p w:rsidR="00AD158A" w:rsidRPr="00AD158A" w:rsidRDefault="00AD158A" w:rsidP="00AD158A">
      <w:pPr>
        <w:widowControl w:val="0"/>
        <w:numPr>
          <w:ilvl w:val="0"/>
          <w:numId w:val="17"/>
        </w:numPr>
        <w:suppressAutoHyphens/>
        <w:autoSpaceDE w:val="0"/>
        <w:autoSpaceDN w:val="0"/>
        <w:adjustRightInd w:val="0"/>
        <w:spacing w:after="0" w:line="240" w:lineRule="auto"/>
        <w:contextualSpacing/>
        <w:jc w:val="both"/>
        <w:rPr>
          <w:rFonts w:ascii="Times New Roman" w:eastAsia="Calibri" w:hAnsi="Times New Roman" w:cs="Times New Roman"/>
          <w:lang w:eastAsia="pl-PL"/>
        </w:rPr>
      </w:pPr>
      <w:r w:rsidRPr="00AD158A">
        <w:rPr>
          <w:rFonts w:ascii="Times New Roman" w:eastAsia="Calibri" w:hAnsi="Times New Roman" w:cs="Times New Roman"/>
          <w:lang w:eastAsia="pl-PL"/>
        </w:rPr>
        <w:t>Zamawiający nie zastrzega obowiązku osobistego wykonania przez Wykonawcę kluczowych części zamówienia.</w:t>
      </w:r>
    </w:p>
    <w:p w:rsidR="00AD158A" w:rsidRPr="00AD158A" w:rsidRDefault="00AD158A" w:rsidP="00AD158A">
      <w:pPr>
        <w:widowControl w:val="0"/>
        <w:numPr>
          <w:ilvl w:val="0"/>
          <w:numId w:val="17"/>
        </w:numPr>
        <w:suppressAutoHyphens/>
        <w:autoSpaceDE w:val="0"/>
        <w:autoSpaceDN w:val="0"/>
        <w:adjustRightInd w:val="0"/>
        <w:spacing w:after="0" w:line="240" w:lineRule="auto"/>
        <w:contextualSpacing/>
        <w:jc w:val="both"/>
        <w:rPr>
          <w:rFonts w:ascii="Times New Roman" w:eastAsia="Times New Roman" w:hAnsi="Times New Roman" w:cs="Times New Roman"/>
          <w:lang w:eastAsia="pl-PL"/>
        </w:rPr>
      </w:pPr>
      <w:r w:rsidRPr="00AD158A">
        <w:rPr>
          <w:rFonts w:ascii="Times New Roman" w:eastAsia="Calibri" w:hAnsi="Times New Roman" w:cs="Times New Roman"/>
          <w:lang w:eastAsia="pl-PL"/>
        </w:rPr>
        <w:t>Wykonawca zobowiązany jest do wskazania w ofercie części zamówienia, których wykonanie zamierza powierzyć podwykonawcom oraz podania firm podwykonawców</w:t>
      </w:r>
      <w:r w:rsidRPr="00AD158A">
        <w:rPr>
          <w:rFonts w:ascii="Times New Roman" w:eastAsia="Times New Roman" w:hAnsi="Times New Roman" w:cs="Times New Roman"/>
          <w:b/>
          <w:lang w:eastAsia="pl-PL"/>
        </w:rPr>
        <w:t xml:space="preserve">. </w:t>
      </w:r>
      <w:r w:rsidRPr="00AD158A">
        <w:rPr>
          <w:rFonts w:ascii="Times New Roman" w:eastAsia="Times New Roman" w:hAnsi="Times New Roman" w:cs="Times New Roman"/>
          <w:lang w:eastAsia="pl-PL"/>
        </w:rPr>
        <w:t>W</w:t>
      </w:r>
      <w:r w:rsidRPr="00AD158A">
        <w:rPr>
          <w:rFonts w:ascii="Times New Roman" w:eastAsia="Calibri" w:hAnsi="Times New Roman" w:cs="Times New Roman"/>
          <w:lang w:eastAsia="pl-PL"/>
        </w:rPr>
        <w:t xml:space="preserve"> przypadku braku powyższych informacji, Zamawiający uzna, iż Wykonawca będzie realizował zamówienie osobiście (siłami własnymi) bez udziału podwykonawcy.</w:t>
      </w:r>
    </w:p>
    <w:p w:rsidR="00AD158A" w:rsidRPr="00AD158A" w:rsidRDefault="00AD158A" w:rsidP="00AD158A">
      <w:pPr>
        <w:widowControl w:val="0"/>
        <w:numPr>
          <w:ilvl w:val="0"/>
          <w:numId w:val="17"/>
        </w:numPr>
        <w:suppressAutoHyphens/>
        <w:autoSpaceDE w:val="0"/>
        <w:autoSpaceDN w:val="0"/>
        <w:adjustRightInd w:val="0"/>
        <w:spacing w:after="0" w:line="240" w:lineRule="auto"/>
        <w:contextualSpacing/>
        <w:jc w:val="both"/>
        <w:rPr>
          <w:rFonts w:ascii="Times New Roman" w:eastAsia="Times New Roman" w:hAnsi="Times New Roman" w:cs="Times New Roman"/>
          <w:lang w:eastAsia="pl-PL"/>
        </w:rPr>
      </w:pPr>
      <w:r w:rsidRPr="00AD158A">
        <w:rPr>
          <w:rFonts w:ascii="Times New Roman" w:eastAsia="Calibri" w:hAnsi="Times New Roman" w:cs="Times New Roman"/>
          <w:lang w:eastAsia="pl-PL"/>
        </w:rPr>
        <w:t xml:space="preserve">Wykonawca, który </w:t>
      </w:r>
      <w:r w:rsidRPr="00AD158A">
        <w:rPr>
          <w:rFonts w:ascii="Times New Roman" w:eastAsia="Calibri" w:hAnsi="Times New Roman" w:cs="Times New Roman"/>
          <w:color w:val="000000"/>
          <w:lang w:eastAsia="pl-PL"/>
        </w:rPr>
        <w:t>zamierza powierzyć wykonanie części zamówienia podwykonawcom, w celu wykazania braku istnienia wobec nich podstaw wykluczenia z udziału w postępowaniu zamieszcza informacje o podwykonawcach w Formularzu Ofertowym oraz w oświadczeniu, o którym mowa</w:t>
      </w:r>
      <w:r w:rsidRPr="00AD158A">
        <w:rPr>
          <w:rFonts w:ascii="Times New Roman" w:eastAsia="Calibri" w:hAnsi="Times New Roman" w:cs="Times New Roman"/>
          <w:color w:val="FF0000"/>
          <w:lang w:eastAsia="pl-PL"/>
        </w:rPr>
        <w:t xml:space="preserve"> </w:t>
      </w:r>
      <w:r w:rsidRPr="00AD158A">
        <w:rPr>
          <w:rFonts w:ascii="Times New Roman" w:eastAsia="Calibri" w:hAnsi="Times New Roman" w:cs="Times New Roman"/>
          <w:lang w:eastAsia="pl-PL"/>
        </w:rPr>
        <w:t>w Załączniku nr 3 do SIWZ.</w:t>
      </w:r>
    </w:p>
    <w:p w:rsidR="00AD158A" w:rsidRPr="00AD158A" w:rsidRDefault="00AD158A" w:rsidP="00AD158A">
      <w:pPr>
        <w:widowControl w:val="0"/>
        <w:autoSpaceDE w:val="0"/>
        <w:autoSpaceDN w:val="0"/>
        <w:adjustRightInd w:val="0"/>
        <w:ind w:left="360"/>
        <w:contextualSpacing/>
        <w:jc w:val="both"/>
        <w:rPr>
          <w:rFonts w:ascii="Times New Roman" w:eastAsia="Times New Roman" w:hAnsi="Times New Roman" w:cs="Times New Roman"/>
          <w:lang w:eastAsia="pl-PL"/>
        </w:rPr>
      </w:pPr>
    </w:p>
    <w:p w:rsidR="00AD158A" w:rsidRPr="00AD158A" w:rsidRDefault="00AD158A" w:rsidP="00AD158A">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lang w:eastAsia="pl-PL"/>
        </w:rPr>
      </w:pPr>
      <w:r w:rsidRPr="00AD158A">
        <w:rPr>
          <w:rFonts w:ascii="Times New Roman" w:eastAsia="Times New Roman" w:hAnsi="Times New Roman" w:cs="Times New Roman"/>
          <w:b/>
          <w:bCs/>
          <w:kern w:val="32"/>
          <w:lang w:eastAsia="pl-PL"/>
        </w:rPr>
        <w:t>17.POUCZENIE O ŚRODKACH OCHRONY PRAWNEJ .</w:t>
      </w:r>
    </w:p>
    <w:p w:rsidR="00AD158A" w:rsidRPr="00AD158A" w:rsidRDefault="00AD158A" w:rsidP="00AD158A">
      <w:pPr>
        <w:suppressAutoHyphens/>
        <w:spacing w:after="0" w:line="240" w:lineRule="auto"/>
        <w:jc w:val="both"/>
        <w:rPr>
          <w:rFonts w:ascii="Times New Roman" w:eastAsia="Times New Roman" w:hAnsi="Times New Roman" w:cs="Times New Roman"/>
          <w:color w:val="000000"/>
          <w:kern w:val="1"/>
          <w:lang w:eastAsia="ar-SA"/>
        </w:rPr>
      </w:pPr>
      <w:r w:rsidRPr="00AD158A">
        <w:rPr>
          <w:rFonts w:ascii="Times New Roman" w:eastAsia="Arial Unicode MS" w:hAnsi="Times New Roman" w:cs="Times New Roman"/>
          <w:color w:val="000000"/>
          <w:kern w:val="1"/>
          <w:lang w:eastAsia="ar-SA"/>
        </w:rPr>
        <w:t>1. W</w:t>
      </w:r>
      <w:r w:rsidRPr="00AD158A">
        <w:rPr>
          <w:rFonts w:ascii="Times New Roman" w:eastAsia="Arial Unicode MS" w:hAnsi="Times New Roman" w:cs="Times New Roman"/>
          <w:color w:val="FF0000"/>
          <w:kern w:val="1"/>
          <w:lang w:eastAsia="ar-SA"/>
        </w:rPr>
        <w:t xml:space="preserve"> </w:t>
      </w:r>
      <w:r w:rsidRPr="00AD158A">
        <w:rPr>
          <w:rFonts w:ascii="Times New Roman" w:eastAsia="Arial Unicode MS" w:hAnsi="Times New Roman" w:cs="Times New Roman"/>
          <w:color w:val="000000"/>
          <w:kern w:val="1"/>
          <w:lang w:eastAsia="ar-SA"/>
        </w:rPr>
        <w:t xml:space="preserve">prowadzonym postępowaniu </w:t>
      </w:r>
      <w:r w:rsidRPr="00AD158A">
        <w:rPr>
          <w:rFonts w:ascii="Times New Roman" w:eastAsia="Times New Roman" w:hAnsi="Times New Roman" w:cs="Times New Roman"/>
          <w:kern w:val="1"/>
          <w:lang w:eastAsia="ar-SA"/>
        </w:rPr>
        <w:t>mają zastosowanie przepisy zawarte w dziale VI ustawy Prawo zamówień publicznych - "Środki ochrony prawnej"</w:t>
      </w:r>
      <w:r w:rsidRPr="00AD158A">
        <w:rPr>
          <w:rFonts w:ascii="Times New Roman" w:eastAsia="Times New Roman" w:hAnsi="Times New Roman" w:cs="Times New Roman"/>
          <w:color w:val="000000"/>
          <w:kern w:val="1"/>
          <w:lang w:eastAsia="ar-SA"/>
        </w:rPr>
        <w:t xml:space="preserve">. </w:t>
      </w:r>
    </w:p>
    <w:p w:rsidR="00AD158A" w:rsidRPr="00AD158A" w:rsidRDefault="00AD158A" w:rsidP="00AD158A">
      <w:pPr>
        <w:widowControl w:val="0"/>
        <w:numPr>
          <w:ilvl w:val="0"/>
          <w:numId w:val="15"/>
        </w:numPr>
        <w:suppressAutoHyphens/>
        <w:autoSpaceDE w:val="0"/>
        <w:autoSpaceDN w:val="0"/>
        <w:adjustRightInd w:val="0"/>
        <w:spacing w:after="120" w:line="276" w:lineRule="auto"/>
        <w:jc w:val="both"/>
        <w:rPr>
          <w:rFonts w:ascii="Times New Roman" w:eastAsia="Calibri" w:hAnsi="Times New Roman" w:cs="Times New Roman"/>
          <w:color w:val="000000"/>
          <w:lang w:eastAsia="pl-PL"/>
        </w:rPr>
      </w:pPr>
      <w:r w:rsidRPr="00AD158A">
        <w:rPr>
          <w:rFonts w:ascii="Times New Roman" w:eastAsia="Calibri" w:hAnsi="Times New Roman" w:cs="Times New Roman"/>
          <w:color w:val="000000"/>
          <w:lang w:eastAsia="pl-PL"/>
        </w:rPr>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AD158A" w:rsidRPr="00AD158A" w:rsidRDefault="00AD158A" w:rsidP="00AD158A">
      <w:pPr>
        <w:widowControl w:val="0"/>
        <w:numPr>
          <w:ilvl w:val="0"/>
          <w:numId w:val="15"/>
        </w:numPr>
        <w:suppressAutoHyphens/>
        <w:autoSpaceDE w:val="0"/>
        <w:autoSpaceDN w:val="0"/>
        <w:adjustRightInd w:val="0"/>
        <w:spacing w:after="120" w:line="276" w:lineRule="auto"/>
        <w:jc w:val="both"/>
        <w:rPr>
          <w:rFonts w:ascii="Times New Roman" w:eastAsia="Calibri" w:hAnsi="Times New Roman" w:cs="Times New Roman"/>
          <w:color w:val="000000"/>
          <w:lang w:eastAsia="pl-PL"/>
        </w:rPr>
      </w:pPr>
      <w:r w:rsidRPr="00AD158A">
        <w:rPr>
          <w:rFonts w:ascii="Times New Roman" w:eastAsia="Calibri" w:hAnsi="Times New Roman" w:cs="Times New Roman"/>
          <w:lang w:eastAsia="pl-PL"/>
        </w:rPr>
        <w:t>Środki ochrony prawnej wobec ogłoszenia o zamówieniu oraz specyfikacji istotnych warunków zamówienia, przysługują również organizacjom wpisanym na listę organizacji uprawnionych do wnoszenia środków ochrony prawnej.</w:t>
      </w:r>
    </w:p>
    <w:p w:rsidR="00AD158A" w:rsidRPr="00AD158A" w:rsidRDefault="00AD158A" w:rsidP="00AD158A">
      <w:pPr>
        <w:keepNext/>
        <w:pBdr>
          <w:top w:val="single" w:sz="4" w:space="1" w:color="auto"/>
          <w:bottom w:val="single" w:sz="4" w:space="1" w:color="auto"/>
        </w:pBdr>
        <w:shd w:val="clear" w:color="auto" w:fill="F3F3F3"/>
        <w:spacing w:before="240" w:after="60" w:line="240" w:lineRule="auto"/>
        <w:ind w:left="284" w:hanging="284"/>
        <w:jc w:val="both"/>
        <w:outlineLvl w:val="0"/>
        <w:rPr>
          <w:rFonts w:ascii="Times New Roman" w:eastAsia="Times New Roman" w:hAnsi="Times New Roman" w:cs="Times New Roman"/>
          <w:b/>
          <w:kern w:val="32"/>
          <w:lang w:eastAsia="pl-PL"/>
        </w:rPr>
      </w:pPr>
      <w:r w:rsidRPr="00AD158A">
        <w:rPr>
          <w:rFonts w:ascii="Times New Roman" w:eastAsia="Times New Roman" w:hAnsi="Times New Roman" w:cs="Times New Roman"/>
          <w:b/>
          <w:bCs/>
          <w:kern w:val="32"/>
          <w:lang w:eastAsia="pl-PL"/>
        </w:rPr>
        <w:t xml:space="preserve">18. ISTOTNE POSTANOWIENIA UMOWY W SPRAWIE ZAMÓWIENIA PUBLICZNEGO </w:t>
      </w:r>
    </w:p>
    <w:p w:rsidR="00AD158A" w:rsidRPr="00AD158A" w:rsidRDefault="00AD158A" w:rsidP="00AD158A">
      <w:pPr>
        <w:numPr>
          <w:ilvl w:val="0"/>
          <w:numId w:val="6"/>
        </w:numPr>
        <w:suppressAutoHyphens/>
        <w:spacing w:after="0" w:line="240" w:lineRule="auto"/>
        <w:jc w:val="both"/>
        <w:rPr>
          <w:rFonts w:ascii="Times New Roman" w:eastAsia="Times New Roman" w:hAnsi="Times New Roman" w:cs="Times New Roman"/>
          <w:kern w:val="1"/>
          <w:lang w:eastAsia="ar-SA"/>
        </w:rPr>
      </w:pPr>
      <w:r w:rsidRPr="00AD158A">
        <w:rPr>
          <w:rFonts w:ascii="Times New Roman" w:eastAsia="Times New Roman" w:hAnsi="Times New Roman" w:cs="Times New Roman"/>
          <w:color w:val="000000"/>
          <w:kern w:val="1"/>
          <w:lang w:eastAsia="ar-SA"/>
        </w:rPr>
        <w:t>Istotne postanowienia umowy zawarte zostały w Rozdziale 2</w:t>
      </w:r>
      <w:r w:rsidRPr="00AD158A">
        <w:rPr>
          <w:rFonts w:ascii="Times New Roman" w:eastAsia="Times New Roman" w:hAnsi="Times New Roman" w:cs="Times New Roman"/>
          <w:b/>
          <w:bCs/>
          <w:i/>
          <w:iCs/>
          <w:color w:val="000000"/>
          <w:kern w:val="1"/>
          <w:lang w:eastAsia="ar-SA"/>
        </w:rPr>
        <w:t xml:space="preserve"> </w:t>
      </w:r>
      <w:r w:rsidRPr="00AD158A">
        <w:rPr>
          <w:rFonts w:ascii="Times New Roman" w:eastAsia="Times New Roman" w:hAnsi="Times New Roman" w:cs="Times New Roman"/>
          <w:color w:val="000000"/>
          <w:kern w:val="1"/>
          <w:lang w:eastAsia="ar-SA"/>
        </w:rPr>
        <w:t>SIWZ.</w:t>
      </w:r>
    </w:p>
    <w:p w:rsidR="00AD158A" w:rsidRPr="00AD158A" w:rsidRDefault="00AD158A" w:rsidP="00AD158A">
      <w:pPr>
        <w:numPr>
          <w:ilvl w:val="0"/>
          <w:numId w:val="6"/>
        </w:numPr>
        <w:suppressAutoHyphens/>
        <w:spacing w:after="0" w:line="240" w:lineRule="auto"/>
        <w:jc w:val="both"/>
        <w:rPr>
          <w:rFonts w:ascii="Times New Roman" w:eastAsia="Times New Roman" w:hAnsi="Times New Roman" w:cs="Times New Roman"/>
          <w:bCs/>
          <w:kern w:val="1"/>
          <w:lang w:eastAsia="ar-SA"/>
        </w:rPr>
      </w:pPr>
      <w:r w:rsidRPr="00AD158A">
        <w:rPr>
          <w:rFonts w:ascii="Times New Roman" w:eastAsia="Times New Roman" w:hAnsi="Times New Roman" w:cs="Times New Roman"/>
          <w:kern w:val="1"/>
          <w:lang w:eastAsia="ar-SA"/>
        </w:rPr>
        <w:t xml:space="preserve">Dopuszcza się zmiany postanowień umowy w stosunku do treści umowy na zasadach określonych w art.144 ust.1 ustawy </w:t>
      </w:r>
      <w:proofErr w:type="spellStart"/>
      <w:r w:rsidRPr="00AD158A">
        <w:rPr>
          <w:rFonts w:ascii="Times New Roman" w:eastAsia="Times New Roman" w:hAnsi="Times New Roman" w:cs="Times New Roman"/>
          <w:kern w:val="1"/>
          <w:lang w:eastAsia="ar-SA"/>
        </w:rPr>
        <w:t>Pzp</w:t>
      </w:r>
      <w:proofErr w:type="spellEnd"/>
      <w:r w:rsidRPr="00AD158A">
        <w:rPr>
          <w:rFonts w:ascii="Times New Roman" w:eastAsia="Times New Roman" w:hAnsi="Times New Roman" w:cs="Times New Roman"/>
          <w:kern w:val="1"/>
          <w:lang w:eastAsia="ar-SA"/>
        </w:rPr>
        <w:t>.</w:t>
      </w: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D158A">
        <w:rPr>
          <w:rFonts w:ascii="Times New Roman" w:eastAsia="Times New Roman" w:hAnsi="Times New Roman" w:cs="Times New Roman"/>
          <w:kern w:val="1"/>
          <w:lang w:eastAsia="ar-SA"/>
        </w:rPr>
        <w:lastRenderedPageBreak/>
        <w:t>Zmiany dotyczyć mogą zakresu usług stanowiących przedmiot umowy, jeżeli wynikają z następujących okoliczności:</w:t>
      </w:r>
    </w:p>
    <w:p w:rsidR="00AD158A" w:rsidRPr="00AD158A" w:rsidRDefault="00AD158A" w:rsidP="00AD158A">
      <w:pPr>
        <w:suppressAutoHyphens/>
        <w:autoSpaceDE w:val="0"/>
        <w:autoSpaceDN w:val="0"/>
        <w:adjustRightInd w:val="0"/>
        <w:spacing w:after="0" w:line="240" w:lineRule="auto"/>
        <w:ind w:left="330" w:hanging="330"/>
        <w:jc w:val="both"/>
        <w:rPr>
          <w:rFonts w:ascii="Times New Roman" w:eastAsia="Times New Roman" w:hAnsi="Times New Roman" w:cs="Times New Roman"/>
          <w:kern w:val="1"/>
          <w:lang w:eastAsia="ar-SA"/>
        </w:rPr>
      </w:pPr>
      <w:r w:rsidRPr="00AD158A">
        <w:rPr>
          <w:rFonts w:ascii="Times New Roman" w:eastAsia="Times New Roman" w:hAnsi="Times New Roman" w:cs="Times New Roman"/>
          <w:kern w:val="1"/>
          <w:lang w:eastAsia="ar-SA"/>
        </w:rPr>
        <w:t>a) podyktowane zostaną zmianami przepisów prawa, wprowadzonymi po podpisaniu umowy,</w:t>
      </w:r>
    </w:p>
    <w:p w:rsidR="00AD158A" w:rsidRPr="00AD158A" w:rsidRDefault="00AD158A" w:rsidP="00AD158A">
      <w:pPr>
        <w:suppressAutoHyphens/>
        <w:autoSpaceDE w:val="0"/>
        <w:autoSpaceDN w:val="0"/>
        <w:adjustRightInd w:val="0"/>
        <w:spacing w:after="0" w:line="240" w:lineRule="auto"/>
        <w:ind w:left="330" w:hanging="330"/>
        <w:jc w:val="both"/>
        <w:rPr>
          <w:rFonts w:ascii="Times New Roman" w:eastAsia="Times New Roman" w:hAnsi="Times New Roman" w:cs="Times New Roman"/>
          <w:kern w:val="1"/>
          <w:lang w:eastAsia="ar-SA"/>
        </w:rPr>
      </w:pPr>
      <w:r w:rsidRPr="00AD158A">
        <w:rPr>
          <w:rFonts w:ascii="Times New Roman" w:eastAsia="Times New Roman" w:hAnsi="Times New Roman" w:cs="Times New Roman"/>
          <w:kern w:val="1"/>
          <w:lang w:eastAsia="ar-SA"/>
        </w:rPr>
        <w:t>b) na Gminę Miejska Zawidów zostaną nałożone nowe zadania,</w:t>
      </w:r>
    </w:p>
    <w:p w:rsidR="00AD158A" w:rsidRPr="00AD158A" w:rsidRDefault="00AD158A" w:rsidP="00AD158A">
      <w:pPr>
        <w:suppressAutoHyphens/>
        <w:autoSpaceDE w:val="0"/>
        <w:autoSpaceDN w:val="0"/>
        <w:adjustRightInd w:val="0"/>
        <w:spacing w:after="0" w:line="240" w:lineRule="auto"/>
        <w:ind w:left="220" w:hanging="220"/>
        <w:jc w:val="both"/>
        <w:rPr>
          <w:rFonts w:ascii="Times New Roman" w:eastAsia="Times New Roman" w:hAnsi="Times New Roman" w:cs="Times New Roman"/>
          <w:kern w:val="1"/>
          <w:lang w:eastAsia="ar-SA"/>
        </w:rPr>
      </w:pPr>
      <w:r w:rsidRPr="00AD158A">
        <w:rPr>
          <w:rFonts w:ascii="Times New Roman" w:eastAsia="Times New Roman" w:hAnsi="Times New Roman" w:cs="Times New Roman"/>
          <w:bCs/>
          <w:kern w:val="1"/>
          <w:lang w:eastAsia="ar-SA"/>
        </w:rPr>
        <w:t xml:space="preserve">c) </w:t>
      </w:r>
      <w:r w:rsidRPr="00AD158A">
        <w:rPr>
          <w:rFonts w:ascii="Times New Roman" w:eastAsia="Times New Roman" w:hAnsi="Times New Roman" w:cs="Times New Roman"/>
          <w:kern w:val="1"/>
          <w:lang w:eastAsia="ar-SA"/>
        </w:rPr>
        <w:t>pojawią się nowe korzystne dla Zamawiającego produkty bankowe lub rozwiązania organizacyjne, których wykorzystanie będzie korzystne dla Zamawiającego,</w:t>
      </w:r>
    </w:p>
    <w:p w:rsidR="00AD158A" w:rsidRPr="00AD158A" w:rsidRDefault="00AD158A" w:rsidP="00AD158A">
      <w:pPr>
        <w:suppressAutoHyphens/>
        <w:spacing w:after="120" w:line="240" w:lineRule="auto"/>
        <w:ind w:left="330" w:hanging="330"/>
        <w:rPr>
          <w:rFonts w:ascii="Times New Roman" w:eastAsia="Times New Roman" w:hAnsi="Times New Roman" w:cs="Times New Roman"/>
          <w:kern w:val="1"/>
          <w:lang w:eastAsia="ar-SA"/>
        </w:rPr>
      </w:pPr>
      <w:r w:rsidRPr="00AD158A">
        <w:rPr>
          <w:rFonts w:ascii="Times New Roman" w:eastAsia="Times New Roman" w:hAnsi="Times New Roman" w:cs="Times New Roman"/>
          <w:kern w:val="1"/>
          <w:lang w:eastAsia="ar-SA"/>
        </w:rPr>
        <w:t>d) wprowadzona zostanie modyfikacja systemów informatycznych,</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kern w:val="1"/>
          <w:lang w:eastAsia="ar-SA"/>
        </w:rPr>
        <w:t xml:space="preserve">e) </w:t>
      </w:r>
      <w:r w:rsidRPr="00AD158A">
        <w:rPr>
          <w:rFonts w:ascii="Times New Roman" w:eastAsia="Times New Roman" w:hAnsi="Times New Roman" w:cs="Times New Roman"/>
          <w:color w:val="000000"/>
          <w:kern w:val="1"/>
          <w:lang w:eastAsia="ar-SA"/>
        </w:rPr>
        <w:t>w przypadku tworzenia, łączenia, przekształcania jednostek organizacyjnych Zamawiającego lub przejęcia jednostek organizacyjnych przez Zamawiającego.</w:t>
      </w: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p>
    <w:p w:rsidR="00AD158A" w:rsidRPr="00AD158A" w:rsidRDefault="00AD158A" w:rsidP="00AD158A">
      <w:pPr>
        <w:suppressAutoHyphens/>
        <w:autoSpaceDE w:val="0"/>
        <w:spacing w:after="0" w:line="240" w:lineRule="auto"/>
        <w:jc w:val="both"/>
        <w:rPr>
          <w:rFonts w:ascii="Times New Roman" w:eastAsia="Times New Roman" w:hAnsi="Times New Roman" w:cs="Times New Roman"/>
          <w:color w:val="000000"/>
          <w:kern w:val="1"/>
          <w:lang w:eastAsia="ar-SA"/>
        </w:rPr>
      </w:pPr>
      <w:bookmarkStart w:id="1" w:name="_Hlk11134446"/>
      <w:r w:rsidRPr="00AD158A">
        <w:rPr>
          <w:rFonts w:ascii="Times New Roman" w:eastAsia="Times New Roman" w:hAnsi="Times New Roman" w:cs="Times New Roman"/>
          <w:color w:val="000000"/>
          <w:kern w:val="1"/>
          <w:lang w:eastAsia="ar-SA"/>
        </w:rPr>
        <w:t>f)Rozwiązanie umowy z 3 miesięcznym wypowiedzeniem w przypadku likwidacji punktu kasowego /agencji bankowej na terenie miasta Zawidów.</w:t>
      </w:r>
    </w:p>
    <w:bookmarkEnd w:id="1"/>
    <w:p w:rsidR="00AD158A" w:rsidRPr="00AD158A" w:rsidRDefault="00AD158A" w:rsidP="00AD158A">
      <w:pPr>
        <w:suppressAutoHyphens/>
        <w:spacing w:after="120" w:line="240" w:lineRule="auto"/>
        <w:ind w:left="330" w:hanging="330"/>
        <w:rPr>
          <w:rFonts w:ascii="Times New Roman" w:eastAsia="Times New Roman" w:hAnsi="Times New Roman" w:cs="Times New Roman"/>
          <w:kern w:val="1"/>
          <w:lang w:eastAsia="ar-SA"/>
        </w:rPr>
      </w:pPr>
    </w:p>
    <w:p w:rsidR="00AD158A" w:rsidRPr="00AD158A" w:rsidRDefault="00AD158A" w:rsidP="00AD158A">
      <w:pPr>
        <w:suppressAutoHyphens/>
        <w:autoSpaceDE w:val="0"/>
        <w:autoSpaceDN w:val="0"/>
        <w:adjustRightInd w:val="0"/>
        <w:spacing w:after="0" w:line="240" w:lineRule="auto"/>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xml:space="preserve">3. </w:t>
      </w:r>
      <w:r w:rsidRPr="00AD158A">
        <w:rPr>
          <w:rFonts w:ascii="Times New Roman" w:eastAsia="Times New Roman" w:hAnsi="Times New Roman" w:cs="Times New Roman"/>
          <w:kern w:val="1"/>
          <w:lang w:eastAsia="ar-SA"/>
        </w:rPr>
        <w:t>Wykonawca zobowiązany jest przedstawić „wzór umowy” uwzględniający wszystkie wymagania Zamawiającego  określone w opisie przedmiotu zamówienia  Rozdział 2 oraz zapisy Rozdziału 18 dotyczące zmian postanowień umowy. W/w wzór umowy będzie stanowił załącznik do oferty.</w:t>
      </w:r>
    </w:p>
    <w:p w:rsidR="00AD158A" w:rsidRPr="00AD158A" w:rsidRDefault="00AD158A" w:rsidP="00AD158A">
      <w:pPr>
        <w:spacing w:after="0" w:line="240" w:lineRule="auto"/>
        <w:jc w:val="both"/>
        <w:rPr>
          <w:rFonts w:ascii="Times New Roman" w:eastAsia="Times New Roman" w:hAnsi="Times New Roman" w:cs="Times New Roman"/>
          <w:color w:val="FF0000"/>
          <w:kern w:val="1"/>
          <w:lang w:eastAsia="ar-SA"/>
        </w:rPr>
      </w:pPr>
    </w:p>
    <w:p w:rsidR="00AD158A" w:rsidRPr="00AD158A" w:rsidRDefault="00AD158A" w:rsidP="00AD158A">
      <w:pPr>
        <w:keepNext/>
        <w:pBdr>
          <w:top w:val="single" w:sz="4" w:space="1" w:color="auto"/>
          <w:bottom w:val="single" w:sz="4" w:space="1" w:color="auto"/>
        </w:pBdr>
        <w:shd w:val="clear" w:color="auto" w:fill="F3F3F3"/>
        <w:spacing w:before="240" w:after="60" w:line="240" w:lineRule="auto"/>
        <w:ind w:left="284" w:hanging="284"/>
        <w:jc w:val="both"/>
        <w:outlineLvl w:val="0"/>
        <w:rPr>
          <w:rFonts w:ascii="Times New Roman" w:eastAsia="Times New Roman" w:hAnsi="Times New Roman" w:cs="Times New Roman"/>
          <w:b/>
          <w:kern w:val="32"/>
          <w:lang w:eastAsia="pl-PL"/>
        </w:rPr>
      </w:pPr>
      <w:r w:rsidRPr="00AD158A">
        <w:rPr>
          <w:rFonts w:ascii="Times New Roman" w:eastAsia="Times New Roman" w:hAnsi="Times New Roman" w:cs="Times New Roman"/>
          <w:b/>
          <w:bCs/>
          <w:kern w:val="32"/>
          <w:lang w:eastAsia="pl-PL"/>
        </w:rPr>
        <w:t xml:space="preserve">19. POZOSTAŁE INFORMACJE </w:t>
      </w:r>
    </w:p>
    <w:p w:rsidR="00AD158A" w:rsidRPr="00AD158A" w:rsidRDefault="00AD158A" w:rsidP="00AD158A">
      <w:pPr>
        <w:numPr>
          <w:ilvl w:val="0"/>
          <w:numId w:val="18"/>
        </w:numPr>
        <w:tabs>
          <w:tab w:val="left" w:pos="16756"/>
        </w:tabs>
        <w:suppressAutoHyphens/>
        <w:snapToGrid w:val="0"/>
        <w:spacing w:after="0" w:line="100" w:lineRule="atLeast"/>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Zamawiający</w:t>
      </w:r>
      <w:r w:rsidRPr="00AD158A">
        <w:rPr>
          <w:rFonts w:ascii="Times New Roman" w:eastAsia="Times New Roman" w:hAnsi="Times New Roman" w:cs="Times New Roman"/>
          <w:b/>
          <w:bCs/>
          <w:color w:val="000000"/>
          <w:kern w:val="1"/>
          <w:lang w:eastAsia="ar-SA"/>
        </w:rPr>
        <w:t xml:space="preserve"> nie dopuszcza składania ofert częściowych</w:t>
      </w:r>
      <w:r w:rsidRPr="00AD158A">
        <w:rPr>
          <w:rFonts w:ascii="Times New Roman" w:eastAsia="Times New Roman" w:hAnsi="Times New Roman" w:cs="Times New Roman"/>
          <w:color w:val="000000"/>
          <w:kern w:val="1"/>
          <w:lang w:eastAsia="ar-SA"/>
        </w:rPr>
        <w:t>.</w:t>
      </w:r>
    </w:p>
    <w:p w:rsidR="00AD158A" w:rsidRPr="00AD158A" w:rsidRDefault="00AD158A" w:rsidP="00AD158A">
      <w:pPr>
        <w:numPr>
          <w:ilvl w:val="0"/>
          <w:numId w:val="18"/>
        </w:numPr>
        <w:tabs>
          <w:tab w:val="left" w:pos="16756"/>
        </w:tabs>
        <w:suppressAutoHyphens/>
        <w:snapToGrid w:val="0"/>
        <w:spacing w:after="0" w:line="100" w:lineRule="atLeast"/>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Zamawiający nie przewiduje zawarcia umowy ramowej.</w:t>
      </w:r>
    </w:p>
    <w:p w:rsidR="00AD158A" w:rsidRPr="00AD158A" w:rsidRDefault="00AD158A" w:rsidP="00AD158A">
      <w:pPr>
        <w:numPr>
          <w:ilvl w:val="0"/>
          <w:numId w:val="18"/>
        </w:numPr>
        <w:tabs>
          <w:tab w:val="left" w:pos="16756"/>
        </w:tabs>
        <w:suppressAutoHyphens/>
        <w:snapToGrid w:val="0"/>
        <w:spacing w:after="0" w:line="100" w:lineRule="atLeast"/>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 xml:space="preserve">Zamawiający nie przewiduje </w:t>
      </w:r>
      <w:r w:rsidRPr="00AD158A">
        <w:rPr>
          <w:rFonts w:ascii="Times New Roman" w:eastAsia="Times New Roman" w:hAnsi="Times New Roman" w:cs="Times New Roman"/>
          <w:kern w:val="1"/>
          <w:lang w:eastAsia="ar-SA"/>
        </w:rPr>
        <w:t>udzielenia zamówień, o których mowa w art. 67 ust. 1 pkt 6 i 7 ustawy Prawo zamówień publicznych.</w:t>
      </w:r>
    </w:p>
    <w:p w:rsidR="00AD158A" w:rsidRPr="00AD158A" w:rsidRDefault="00AD158A" w:rsidP="00AD158A">
      <w:pPr>
        <w:numPr>
          <w:ilvl w:val="0"/>
          <w:numId w:val="18"/>
        </w:numPr>
        <w:tabs>
          <w:tab w:val="left" w:pos="16756"/>
          <w:tab w:val="left" w:pos="16937"/>
        </w:tabs>
        <w:suppressAutoHyphens/>
        <w:snapToGrid w:val="0"/>
        <w:spacing w:after="0" w:line="100" w:lineRule="atLeast"/>
        <w:ind w:left="284"/>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Zamawiający nie dopuszcza składania ofert wariantowych.</w:t>
      </w:r>
    </w:p>
    <w:p w:rsidR="00AD158A" w:rsidRPr="00AD158A" w:rsidRDefault="00AD158A" w:rsidP="00AD158A">
      <w:pPr>
        <w:numPr>
          <w:ilvl w:val="0"/>
          <w:numId w:val="18"/>
        </w:numPr>
        <w:tabs>
          <w:tab w:val="left" w:pos="16756"/>
        </w:tabs>
        <w:suppressAutoHyphens/>
        <w:snapToGrid w:val="0"/>
        <w:spacing w:after="0" w:line="100" w:lineRule="atLeast"/>
        <w:ind w:left="284"/>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Rozliczenia pomiędzy zamawiającym a przyszłymi wykonawcami zamówienia odbywać się będą w złotych polskich. Zamawiający nie przewiduje rozliczeń w walutach obcych.</w:t>
      </w:r>
    </w:p>
    <w:p w:rsidR="00AD158A" w:rsidRPr="00AD158A" w:rsidRDefault="00AD158A" w:rsidP="00AD158A">
      <w:pPr>
        <w:numPr>
          <w:ilvl w:val="0"/>
          <w:numId w:val="18"/>
        </w:numPr>
        <w:tabs>
          <w:tab w:val="left" w:pos="16756"/>
        </w:tabs>
        <w:suppressAutoHyphens/>
        <w:snapToGrid w:val="0"/>
        <w:spacing w:after="0" w:line="100" w:lineRule="atLeast"/>
        <w:ind w:left="284"/>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Zamawiający nie przewiduje aukcji elektronicznej.</w:t>
      </w:r>
    </w:p>
    <w:p w:rsidR="00AD158A" w:rsidRPr="00AD158A" w:rsidRDefault="00AD158A" w:rsidP="00AD158A">
      <w:pPr>
        <w:numPr>
          <w:ilvl w:val="0"/>
          <w:numId w:val="18"/>
        </w:numPr>
        <w:tabs>
          <w:tab w:val="left" w:pos="16756"/>
        </w:tabs>
        <w:suppressAutoHyphens/>
        <w:snapToGrid w:val="0"/>
        <w:spacing w:after="0" w:line="100" w:lineRule="atLeast"/>
        <w:ind w:left="284"/>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color w:val="000000"/>
          <w:kern w:val="1"/>
          <w:lang w:eastAsia="ar-SA"/>
        </w:rPr>
        <w:t>Zamawiający nie przewiduje zwrotu kosztów udziału w postępowaniu.</w:t>
      </w:r>
    </w:p>
    <w:p w:rsidR="00AD158A" w:rsidRPr="00AD158A" w:rsidRDefault="00AD158A" w:rsidP="00AD158A">
      <w:pPr>
        <w:numPr>
          <w:ilvl w:val="0"/>
          <w:numId w:val="18"/>
        </w:numPr>
        <w:tabs>
          <w:tab w:val="left" w:pos="16756"/>
        </w:tabs>
        <w:suppressAutoHyphens/>
        <w:snapToGrid w:val="0"/>
        <w:spacing w:after="0" w:line="100" w:lineRule="atLeast"/>
        <w:ind w:left="284"/>
        <w:jc w:val="both"/>
        <w:rPr>
          <w:rFonts w:ascii="Times New Roman" w:eastAsia="Times New Roman" w:hAnsi="Times New Roman" w:cs="Times New Roman"/>
          <w:color w:val="000000"/>
          <w:kern w:val="1"/>
          <w:lang w:eastAsia="ar-SA"/>
        </w:rPr>
      </w:pPr>
      <w:r w:rsidRPr="00AD158A">
        <w:rPr>
          <w:rFonts w:ascii="Times New Roman" w:eastAsia="Times New Roman" w:hAnsi="Times New Roman" w:cs="Times New Roman"/>
          <w:kern w:val="1"/>
          <w:lang w:eastAsia="ar-SA"/>
        </w:rPr>
        <w:t>Zamawiający nie określa w opisie przedmiotu zamówienia wymagań związanych z realizacją zamówienia, o których mowa w art. 29 ust. 4 ustawy Prawo zamówień publicznych.</w:t>
      </w:r>
    </w:p>
    <w:p w:rsidR="00AD158A" w:rsidRPr="00AD158A" w:rsidRDefault="00AD158A" w:rsidP="00AD158A">
      <w:pPr>
        <w:spacing w:after="0" w:line="240" w:lineRule="auto"/>
        <w:rPr>
          <w:rFonts w:ascii="Arial" w:hAnsi="Arial" w:cs="Arial"/>
          <w:iCs/>
          <w:u w:val="single"/>
        </w:rPr>
      </w:pPr>
    </w:p>
    <w:p w:rsidR="00AD158A" w:rsidRPr="00AD158A" w:rsidRDefault="00AD158A" w:rsidP="00AD158A">
      <w:pPr>
        <w:keepNext/>
        <w:pBdr>
          <w:top w:val="single" w:sz="4" w:space="1" w:color="auto"/>
          <w:bottom w:val="single" w:sz="4" w:space="1" w:color="auto"/>
        </w:pBdr>
        <w:shd w:val="clear" w:color="auto" w:fill="F3F3F3"/>
        <w:spacing w:before="240" w:after="60" w:line="240" w:lineRule="auto"/>
        <w:ind w:left="284" w:hanging="284"/>
        <w:jc w:val="both"/>
        <w:outlineLvl w:val="0"/>
        <w:rPr>
          <w:rFonts w:ascii="Times New Roman" w:eastAsia="Times New Roman" w:hAnsi="Times New Roman" w:cs="Times New Roman"/>
          <w:b/>
          <w:kern w:val="32"/>
          <w:lang w:eastAsia="pl-PL"/>
        </w:rPr>
      </w:pPr>
      <w:r w:rsidRPr="00AD158A">
        <w:rPr>
          <w:rFonts w:ascii="Times New Roman" w:eastAsia="Times New Roman" w:hAnsi="Times New Roman" w:cs="Times New Roman"/>
          <w:b/>
          <w:bCs/>
          <w:kern w:val="32"/>
          <w:lang w:eastAsia="pl-PL"/>
        </w:rPr>
        <w:t xml:space="preserve">20. KLAUZULA INFORMACYJNA Z ART. 13 RODO W CELU ZWIĄZANYM Z POSTĘPOWANIEM O UDZIELENIE ZAMÓWIENIA PUBLICZNEGO </w:t>
      </w:r>
    </w:p>
    <w:p w:rsidR="00AD158A" w:rsidRPr="00AD158A" w:rsidRDefault="00AD158A" w:rsidP="00AD158A">
      <w:pPr>
        <w:suppressAutoHyphens/>
        <w:spacing w:after="150" w:line="240" w:lineRule="auto"/>
        <w:ind w:firstLine="567"/>
        <w:jc w:val="both"/>
        <w:rPr>
          <w:rFonts w:ascii="Times New Roman" w:eastAsia="Times New Roman" w:hAnsi="Times New Roman" w:cs="Times New Roman"/>
          <w:kern w:val="1"/>
          <w:lang w:eastAsia="pl-PL"/>
        </w:rPr>
      </w:pPr>
      <w:r w:rsidRPr="00AD158A">
        <w:rPr>
          <w:rFonts w:ascii="Times New Roman" w:eastAsia="Times New Roman" w:hAnsi="Times New Roman" w:cs="Times New Roman"/>
          <w:kern w:val="1"/>
          <w:lang w:eastAsia="pl-PL"/>
        </w:rPr>
        <w:t xml:space="preserve">Zgodnie z art. 13 ust. 1 i 2 </w:t>
      </w:r>
      <w:r w:rsidRPr="00AD158A">
        <w:rPr>
          <w:rFonts w:ascii="Times New Roman" w:eastAsia="Times New Roman" w:hAnsi="Times New Roman" w:cs="Times New Roman"/>
          <w:kern w:val="1"/>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D158A">
        <w:rPr>
          <w:rFonts w:ascii="Times New Roman" w:eastAsia="Times New Roman" w:hAnsi="Times New Roman" w:cs="Times New Roman"/>
          <w:kern w:val="1"/>
          <w:lang w:eastAsia="pl-PL"/>
        </w:rPr>
        <w:t xml:space="preserve">dalej „RODO”, informuję, że: </w:t>
      </w:r>
    </w:p>
    <w:p w:rsidR="00AD158A" w:rsidRPr="00AD158A" w:rsidRDefault="00AD158A" w:rsidP="00AD158A">
      <w:pPr>
        <w:widowControl w:val="0"/>
        <w:numPr>
          <w:ilvl w:val="0"/>
          <w:numId w:val="19"/>
        </w:numPr>
        <w:suppressAutoHyphens/>
        <w:autoSpaceDN w:val="0"/>
        <w:spacing w:after="0" w:line="240" w:lineRule="auto"/>
        <w:contextualSpacing/>
        <w:jc w:val="both"/>
        <w:textAlignment w:val="baseline"/>
        <w:rPr>
          <w:rFonts w:ascii="Times New Roman" w:eastAsia="Calibri" w:hAnsi="Times New Roman" w:cs="Times New Roman"/>
          <w:kern w:val="1"/>
          <w:lang w:eastAsia="ar-SA"/>
        </w:rPr>
      </w:pPr>
      <w:r w:rsidRPr="00AD158A">
        <w:rPr>
          <w:rFonts w:ascii="Times New Roman" w:eastAsia="Calibri" w:hAnsi="Times New Roman" w:cs="Times New Roman"/>
          <w:kern w:val="1"/>
          <w:lang w:eastAsia="ar-SA"/>
        </w:rPr>
        <w:t xml:space="preserve">Administratorem Pani/Pana danych osobowych jest Urząd Miejski w Zawidowie, ul. Plac Zwycięstwa 21/22, 59-970 Zawidów, adres e-mail: </w:t>
      </w:r>
      <w:hyperlink r:id="rId16" w:history="1">
        <w:r w:rsidRPr="00AD158A">
          <w:rPr>
            <w:rFonts w:ascii="Times New Roman" w:eastAsia="Calibri" w:hAnsi="Times New Roman" w:cs="Times New Roman"/>
            <w:color w:val="0000FF"/>
            <w:kern w:val="1"/>
            <w:u w:val="single"/>
            <w:lang w:eastAsia="ar-SA"/>
          </w:rPr>
          <w:t>urzad@zawidow.eu</w:t>
        </w:r>
      </w:hyperlink>
      <w:r w:rsidRPr="00AD158A">
        <w:rPr>
          <w:rFonts w:ascii="Times New Roman" w:eastAsia="Calibri" w:hAnsi="Times New Roman" w:cs="Times New Roman"/>
          <w:kern w:val="1"/>
          <w:lang w:eastAsia="ar-SA"/>
        </w:rPr>
        <w:t>, tel. 75 77 88 282.</w:t>
      </w:r>
    </w:p>
    <w:p w:rsidR="00AD158A" w:rsidRPr="00AD158A" w:rsidRDefault="00AD158A" w:rsidP="00AD158A">
      <w:pPr>
        <w:widowControl w:val="0"/>
        <w:numPr>
          <w:ilvl w:val="0"/>
          <w:numId w:val="19"/>
        </w:numPr>
        <w:suppressAutoHyphens/>
        <w:autoSpaceDN w:val="0"/>
        <w:spacing w:after="0" w:line="240" w:lineRule="auto"/>
        <w:contextualSpacing/>
        <w:jc w:val="both"/>
        <w:textAlignment w:val="baseline"/>
        <w:rPr>
          <w:rFonts w:ascii="Times New Roman" w:eastAsia="Calibri" w:hAnsi="Times New Roman" w:cs="Times New Roman"/>
          <w:kern w:val="1"/>
          <w:lang w:eastAsia="ar-SA"/>
        </w:rPr>
      </w:pPr>
      <w:r w:rsidRPr="00AD158A">
        <w:rPr>
          <w:rFonts w:ascii="Times New Roman" w:eastAsia="Calibri" w:hAnsi="Times New Roman" w:cs="Times New Roman"/>
          <w:kern w:val="1"/>
          <w:lang w:eastAsia="ar-SA"/>
        </w:rPr>
        <w:t xml:space="preserve">Kontakt z Inspektorem Ochrony Danych Osobowych- w celu kontaktu z w/w osobą można skorzystać z opcji korespondencji mailowej na adres </w:t>
      </w:r>
      <w:hyperlink r:id="rId17" w:history="1">
        <w:r w:rsidRPr="00AD158A">
          <w:rPr>
            <w:rFonts w:ascii="Times New Roman" w:eastAsia="Calibri" w:hAnsi="Times New Roman" w:cs="Times New Roman"/>
            <w:color w:val="0000FF"/>
            <w:kern w:val="1"/>
            <w:u w:val="single"/>
            <w:lang w:eastAsia="ar-SA"/>
          </w:rPr>
          <w:t>iod@zawidow.eu</w:t>
        </w:r>
      </w:hyperlink>
      <w:r w:rsidRPr="00AD158A">
        <w:rPr>
          <w:rFonts w:ascii="Times New Roman" w:eastAsia="Calibri" w:hAnsi="Times New Roman" w:cs="Times New Roman"/>
          <w:kern w:val="1"/>
          <w:lang w:eastAsia="ar-SA"/>
        </w:rPr>
        <w:t xml:space="preserve"> ;</w:t>
      </w:r>
    </w:p>
    <w:p w:rsidR="00AD158A" w:rsidRPr="00AD158A" w:rsidRDefault="00AD158A" w:rsidP="00AD158A">
      <w:pPr>
        <w:numPr>
          <w:ilvl w:val="0"/>
          <w:numId w:val="19"/>
        </w:numPr>
        <w:suppressAutoHyphens/>
        <w:spacing w:after="150" w:line="240" w:lineRule="auto"/>
        <w:ind w:left="426" w:hanging="426"/>
        <w:contextualSpacing/>
        <w:jc w:val="both"/>
        <w:rPr>
          <w:rFonts w:ascii="Times New Roman" w:eastAsia="Times New Roman" w:hAnsi="Times New Roman" w:cs="Times New Roman"/>
          <w:color w:val="00B0F0"/>
          <w:kern w:val="1"/>
          <w:lang w:eastAsia="pl-PL"/>
        </w:rPr>
      </w:pPr>
      <w:r w:rsidRPr="00AD158A">
        <w:rPr>
          <w:rFonts w:ascii="Times New Roman" w:eastAsia="Times New Roman" w:hAnsi="Times New Roman" w:cs="Times New Roman"/>
          <w:kern w:val="1"/>
          <w:lang w:eastAsia="pl-PL"/>
        </w:rPr>
        <w:t>Pani/Pana dane osobowe przetwarzane będą na podstawie art. 6 ust. 1 lit. c</w:t>
      </w:r>
      <w:r w:rsidRPr="00AD158A">
        <w:rPr>
          <w:rFonts w:ascii="Times New Roman" w:eastAsia="Times New Roman" w:hAnsi="Times New Roman" w:cs="Times New Roman"/>
          <w:i/>
          <w:kern w:val="1"/>
          <w:lang w:eastAsia="pl-PL"/>
        </w:rPr>
        <w:t xml:space="preserve"> </w:t>
      </w:r>
      <w:r w:rsidRPr="00AD158A">
        <w:rPr>
          <w:rFonts w:ascii="Times New Roman" w:eastAsia="Times New Roman" w:hAnsi="Times New Roman" w:cs="Times New Roman"/>
          <w:kern w:val="1"/>
          <w:lang w:eastAsia="pl-PL"/>
        </w:rPr>
        <w:t xml:space="preserve">RODO w celu </w:t>
      </w:r>
      <w:r w:rsidRPr="00AD158A">
        <w:rPr>
          <w:rFonts w:ascii="Times New Roman" w:eastAsia="Calibri" w:hAnsi="Times New Roman" w:cs="Times New Roman"/>
          <w:kern w:val="1"/>
          <w:lang w:eastAsia="ar-SA"/>
        </w:rPr>
        <w:t xml:space="preserve">związanym z postępowaniem o udzielenie zamówienia publicznego pn. </w:t>
      </w:r>
      <w:r w:rsidRPr="00AD158A">
        <w:rPr>
          <w:rFonts w:ascii="Times New Roman" w:eastAsia="Calibri" w:hAnsi="Times New Roman" w:cs="Times New Roman"/>
          <w:b/>
          <w:kern w:val="1"/>
          <w:lang w:eastAsia="ar-SA"/>
        </w:rPr>
        <w:t>„Bankowa obsługa budżetu Gminy Miejskiej Zawidów oraz jednostek organizacyjnych”,</w:t>
      </w:r>
      <w:r w:rsidRPr="00AD158A">
        <w:rPr>
          <w:rFonts w:ascii="Times New Roman" w:eastAsia="Calibri" w:hAnsi="Times New Roman" w:cs="Times New Roman"/>
          <w:i/>
          <w:kern w:val="1"/>
          <w:lang w:eastAsia="ar-SA"/>
        </w:rPr>
        <w:t xml:space="preserve"> </w:t>
      </w:r>
      <w:r w:rsidRPr="00AD158A">
        <w:rPr>
          <w:rFonts w:ascii="Times New Roman" w:eastAsia="Calibri" w:hAnsi="Times New Roman" w:cs="Times New Roman"/>
          <w:kern w:val="1"/>
          <w:lang w:eastAsia="ar-SA"/>
        </w:rPr>
        <w:t>prowadzonym w trybie przetargu nieograniczonego</w:t>
      </w:r>
    </w:p>
    <w:p w:rsidR="00AD158A" w:rsidRPr="00AD158A" w:rsidRDefault="00AD158A" w:rsidP="00AD158A">
      <w:pPr>
        <w:numPr>
          <w:ilvl w:val="0"/>
          <w:numId w:val="19"/>
        </w:numPr>
        <w:suppressAutoHyphens/>
        <w:spacing w:after="150" w:line="240" w:lineRule="auto"/>
        <w:ind w:left="426" w:hanging="426"/>
        <w:contextualSpacing/>
        <w:jc w:val="both"/>
        <w:rPr>
          <w:rFonts w:ascii="Times New Roman" w:eastAsia="Times New Roman" w:hAnsi="Times New Roman" w:cs="Times New Roman"/>
          <w:color w:val="00B0F0"/>
          <w:kern w:val="1"/>
          <w:lang w:eastAsia="pl-PL"/>
        </w:rPr>
      </w:pPr>
      <w:r w:rsidRPr="00AD158A">
        <w:rPr>
          <w:rFonts w:ascii="Times New Roman" w:eastAsia="Times New Roman" w:hAnsi="Times New Roman" w:cs="Times New Roman"/>
          <w:kern w:val="1"/>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D158A">
        <w:rPr>
          <w:rFonts w:ascii="Times New Roman" w:eastAsia="Times New Roman" w:hAnsi="Times New Roman" w:cs="Times New Roman"/>
          <w:kern w:val="1"/>
          <w:lang w:eastAsia="pl-PL"/>
        </w:rPr>
        <w:t>Pzp</w:t>
      </w:r>
      <w:proofErr w:type="spellEnd"/>
      <w:r w:rsidRPr="00AD158A">
        <w:rPr>
          <w:rFonts w:ascii="Times New Roman" w:eastAsia="Times New Roman" w:hAnsi="Times New Roman" w:cs="Times New Roman"/>
          <w:kern w:val="1"/>
          <w:lang w:eastAsia="pl-PL"/>
        </w:rPr>
        <w:t xml:space="preserve">”;  </w:t>
      </w:r>
    </w:p>
    <w:p w:rsidR="00AD158A" w:rsidRPr="00AD158A" w:rsidRDefault="00AD158A" w:rsidP="00AD158A">
      <w:pPr>
        <w:numPr>
          <w:ilvl w:val="0"/>
          <w:numId w:val="19"/>
        </w:numPr>
        <w:suppressAutoHyphens/>
        <w:spacing w:after="150" w:line="240" w:lineRule="auto"/>
        <w:ind w:left="426" w:hanging="426"/>
        <w:contextualSpacing/>
        <w:jc w:val="both"/>
        <w:rPr>
          <w:rFonts w:ascii="Times New Roman" w:eastAsia="Times New Roman" w:hAnsi="Times New Roman" w:cs="Times New Roman"/>
          <w:color w:val="00B0F0"/>
          <w:kern w:val="1"/>
          <w:lang w:eastAsia="pl-PL"/>
        </w:rPr>
      </w:pPr>
      <w:r w:rsidRPr="00AD158A">
        <w:rPr>
          <w:rFonts w:ascii="Times New Roman" w:eastAsia="Times New Roman" w:hAnsi="Times New Roman" w:cs="Times New Roman"/>
          <w:kern w:val="1"/>
          <w:lang w:eastAsia="pl-PL"/>
        </w:rPr>
        <w:t xml:space="preserve">Pani/Pana dane osobowe będą przechowywane, zgodnie z art. 97 ust. 1 ustawy </w:t>
      </w:r>
      <w:proofErr w:type="spellStart"/>
      <w:r w:rsidRPr="00AD158A">
        <w:rPr>
          <w:rFonts w:ascii="Times New Roman" w:eastAsia="Times New Roman" w:hAnsi="Times New Roman" w:cs="Times New Roman"/>
          <w:kern w:val="1"/>
          <w:lang w:eastAsia="pl-PL"/>
        </w:rPr>
        <w:t>Pzp</w:t>
      </w:r>
      <w:proofErr w:type="spellEnd"/>
      <w:r w:rsidRPr="00AD158A">
        <w:rPr>
          <w:rFonts w:ascii="Times New Roman" w:eastAsia="Times New Roman" w:hAnsi="Times New Roman" w:cs="Times New Roman"/>
          <w:kern w:val="1"/>
          <w:lang w:eastAsia="pl-PL"/>
        </w:rPr>
        <w:t>, przez okres 4 lat od dnia zakończenia postępowania o udzielenie zamówienia, a jeżeli czas trwania umowy przekracza 4 lata, okres przechowywania obejmuje cały czas trwania umowy;</w:t>
      </w:r>
    </w:p>
    <w:p w:rsidR="00AD158A" w:rsidRPr="00AD158A" w:rsidRDefault="00AD158A" w:rsidP="00AD158A">
      <w:pPr>
        <w:numPr>
          <w:ilvl w:val="0"/>
          <w:numId w:val="19"/>
        </w:numPr>
        <w:suppressAutoHyphens/>
        <w:spacing w:after="150" w:line="240" w:lineRule="auto"/>
        <w:ind w:left="426" w:hanging="426"/>
        <w:contextualSpacing/>
        <w:jc w:val="both"/>
        <w:rPr>
          <w:rFonts w:ascii="Times New Roman" w:eastAsia="Times New Roman" w:hAnsi="Times New Roman" w:cs="Times New Roman"/>
          <w:b/>
          <w:i/>
          <w:kern w:val="1"/>
          <w:lang w:eastAsia="pl-PL"/>
        </w:rPr>
      </w:pPr>
      <w:r w:rsidRPr="00AD158A">
        <w:rPr>
          <w:rFonts w:ascii="Times New Roman" w:eastAsia="Times New Roman" w:hAnsi="Times New Roman" w:cs="Times New Roman"/>
          <w:kern w:val="1"/>
          <w:lang w:eastAsia="pl-PL"/>
        </w:rPr>
        <w:lastRenderedPageBreak/>
        <w:t xml:space="preserve">obowiązek podania przez Panią/Pana danych osobowych bezpośrednio Pani/Pana dotyczących jest wymogiem ustawowym określonym w przepisach ustawy </w:t>
      </w:r>
      <w:proofErr w:type="spellStart"/>
      <w:r w:rsidRPr="00AD158A">
        <w:rPr>
          <w:rFonts w:ascii="Times New Roman" w:eastAsia="Times New Roman" w:hAnsi="Times New Roman" w:cs="Times New Roman"/>
          <w:kern w:val="1"/>
          <w:lang w:eastAsia="pl-PL"/>
        </w:rPr>
        <w:t>Pzp</w:t>
      </w:r>
      <w:proofErr w:type="spellEnd"/>
      <w:r w:rsidRPr="00AD158A">
        <w:rPr>
          <w:rFonts w:ascii="Times New Roman" w:eastAsia="Times New Roman" w:hAnsi="Times New Roman" w:cs="Times New Roman"/>
          <w:kern w:val="1"/>
          <w:lang w:eastAsia="pl-PL"/>
        </w:rPr>
        <w:t xml:space="preserve">, związanym z udziałem w postępowaniu o udzielenie zamówienia publicznego; konsekwencje niepodania określonych danych wynikają z ustawy </w:t>
      </w:r>
      <w:proofErr w:type="spellStart"/>
      <w:r w:rsidRPr="00AD158A">
        <w:rPr>
          <w:rFonts w:ascii="Times New Roman" w:eastAsia="Times New Roman" w:hAnsi="Times New Roman" w:cs="Times New Roman"/>
          <w:kern w:val="1"/>
          <w:lang w:eastAsia="pl-PL"/>
        </w:rPr>
        <w:t>Pzp</w:t>
      </w:r>
      <w:proofErr w:type="spellEnd"/>
      <w:r w:rsidRPr="00AD158A">
        <w:rPr>
          <w:rFonts w:ascii="Times New Roman" w:eastAsia="Times New Roman" w:hAnsi="Times New Roman" w:cs="Times New Roman"/>
          <w:kern w:val="1"/>
          <w:lang w:eastAsia="pl-PL"/>
        </w:rPr>
        <w:t xml:space="preserve">;  </w:t>
      </w:r>
    </w:p>
    <w:p w:rsidR="00AD158A" w:rsidRPr="00AD158A" w:rsidRDefault="00AD158A" w:rsidP="00AD158A">
      <w:pPr>
        <w:numPr>
          <w:ilvl w:val="0"/>
          <w:numId w:val="19"/>
        </w:numPr>
        <w:suppressAutoHyphens/>
        <w:spacing w:after="150" w:line="240" w:lineRule="auto"/>
        <w:ind w:left="426" w:hanging="426"/>
        <w:contextualSpacing/>
        <w:jc w:val="both"/>
        <w:rPr>
          <w:rFonts w:ascii="Times New Roman" w:eastAsia="Calibri" w:hAnsi="Times New Roman" w:cs="Times New Roman"/>
          <w:kern w:val="1"/>
          <w:lang w:eastAsia="ar-SA"/>
        </w:rPr>
      </w:pPr>
      <w:r w:rsidRPr="00AD158A">
        <w:rPr>
          <w:rFonts w:ascii="Times New Roman" w:eastAsia="Times New Roman" w:hAnsi="Times New Roman" w:cs="Times New Roman"/>
          <w:kern w:val="1"/>
          <w:lang w:eastAsia="pl-PL"/>
        </w:rPr>
        <w:t>w odniesieniu do Pani/Pana danych osobowych decyzje nie będą podejmowane w sposób zautomatyzowany, stosowanie do art. 22 RODO;</w:t>
      </w:r>
    </w:p>
    <w:p w:rsidR="00AD158A" w:rsidRPr="00AD158A" w:rsidRDefault="00AD158A" w:rsidP="00AD158A">
      <w:pPr>
        <w:numPr>
          <w:ilvl w:val="0"/>
          <w:numId w:val="19"/>
        </w:numPr>
        <w:suppressAutoHyphens/>
        <w:spacing w:after="150" w:line="240" w:lineRule="auto"/>
        <w:ind w:left="426" w:hanging="426"/>
        <w:contextualSpacing/>
        <w:jc w:val="both"/>
        <w:rPr>
          <w:rFonts w:ascii="Times New Roman" w:eastAsia="Times New Roman" w:hAnsi="Times New Roman" w:cs="Times New Roman"/>
          <w:color w:val="00B0F0"/>
          <w:kern w:val="1"/>
          <w:lang w:eastAsia="pl-PL"/>
        </w:rPr>
      </w:pPr>
      <w:r w:rsidRPr="00AD158A">
        <w:rPr>
          <w:rFonts w:ascii="Times New Roman" w:eastAsia="Times New Roman" w:hAnsi="Times New Roman" w:cs="Times New Roman"/>
          <w:kern w:val="1"/>
          <w:lang w:eastAsia="pl-PL"/>
        </w:rPr>
        <w:t>posiada Pani/Pan:</w:t>
      </w:r>
    </w:p>
    <w:p w:rsidR="00AD158A" w:rsidRPr="00AD158A" w:rsidRDefault="00AD158A" w:rsidP="00AD158A">
      <w:pPr>
        <w:numPr>
          <w:ilvl w:val="0"/>
          <w:numId w:val="20"/>
        </w:numPr>
        <w:suppressAutoHyphens/>
        <w:spacing w:after="150" w:line="240" w:lineRule="auto"/>
        <w:ind w:left="709" w:hanging="283"/>
        <w:contextualSpacing/>
        <w:jc w:val="both"/>
        <w:rPr>
          <w:rFonts w:ascii="Times New Roman" w:eastAsia="Times New Roman" w:hAnsi="Times New Roman" w:cs="Times New Roman"/>
          <w:color w:val="00B0F0"/>
          <w:kern w:val="1"/>
          <w:lang w:eastAsia="pl-PL"/>
        </w:rPr>
      </w:pPr>
      <w:r w:rsidRPr="00AD158A">
        <w:rPr>
          <w:rFonts w:ascii="Times New Roman" w:eastAsia="Times New Roman" w:hAnsi="Times New Roman" w:cs="Times New Roman"/>
          <w:kern w:val="1"/>
          <w:lang w:eastAsia="pl-PL"/>
        </w:rPr>
        <w:t>na podstawie art. 15 RODO prawo dostępu do danych osobowych Pani/Pana dotyczących;</w:t>
      </w:r>
    </w:p>
    <w:p w:rsidR="00AD158A" w:rsidRPr="00AD158A" w:rsidRDefault="00AD158A" w:rsidP="00AD158A">
      <w:pPr>
        <w:numPr>
          <w:ilvl w:val="0"/>
          <w:numId w:val="20"/>
        </w:numPr>
        <w:suppressAutoHyphens/>
        <w:spacing w:after="150" w:line="240" w:lineRule="auto"/>
        <w:ind w:left="709" w:hanging="283"/>
        <w:contextualSpacing/>
        <w:jc w:val="both"/>
        <w:rPr>
          <w:rFonts w:ascii="Times New Roman" w:eastAsia="Times New Roman" w:hAnsi="Times New Roman" w:cs="Times New Roman"/>
          <w:kern w:val="1"/>
          <w:lang w:eastAsia="pl-PL"/>
        </w:rPr>
      </w:pPr>
      <w:r w:rsidRPr="00AD158A">
        <w:rPr>
          <w:rFonts w:ascii="Times New Roman" w:eastAsia="Times New Roman" w:hAnsi="Times New Roman" w:cs="Times New Roman"/>
          <w:kern w:val="1"/>
          <w:lang w:eastAsia="pl-PL"/>
        </w:rPr>
        <w:t xml:space="preserve">na podstawie art. 16 RODO prawo do sprostowania Pani/Pana danych osobowych </w:t>
      </w:r>
      <w:r w:rsidRPr="00AD158A">
        <w:rPr>
          <w:rFonts w:ascii="Times New Roman" w:eastAsia="Times New Roman" w:hAnsi="Times New Roman" w:cs="Times New Roman"/>
          <w:b/>
          <w:kern w:val="1"/>
          <w:vertAlign w:val="superscript"/>
          <w:lang w:eastAsia="pl-PL"/>
        </w:rPr>
        <w:t>**</w:t>
      </w:r>
      <w:r w:rsidRPr="00AD158A">
        <w:rPr>
          <w:rFonts w:ascii="Times New Roman" w:eastAsia="Times New Roman" w:hAnsi="Times New Roman" w:cs="Times New Roman"/>
          <w:kern w:val="1"/>
          <w:lang w:eastAsia="pl-PL"/>
        </w:rPr>
        <w:t>;</w:t>
      </w:r>
    </w:p>
    <w:p w:rsidR="00AD158A" w:rsidRPr="00AD158A" w:rsidRDefault="00AD158A" w:rsidP="00AD158A">
      <w:pPr>
        <w:numPr>
          <w:ilvl w:val="0"/>
          <w:numId w:val="20"/>
        </w:numPr>
        <w:suppressAutoHyphens/>
        <w:spacing w:after="150" w:line="240" w:lineRule="auto"/>
        <w:ind w:left="709" w:hanging="283"/>
        <w:contextualSpacing/>
        <w:jc w:val="both"/>
        <w:rPr>
          <w:rFonts w:ascii="Times New Roman" w:eastAsia="Times New Roman" w:hAnsi="Times New Roman" w:cs="Times New Roman"/>
          <w:kern w:val="1"/>
          <w:lang w:eastAsia="pl-PL"/>
        </w:rPr>
      </w:pPr>
      <w:r w:rsidRPr="00AD158A">
        <w:rPr>
          <w:rFonts w:ascii="Times New Roman" w:eastAsia="Times New Roman" w:hAnsi="Times New Roman" w:cs="Times New Roman"/>
          <w:kern w:val="1"/>
          <w:lang w:eastAsia="pl-PL"/>
        </w:rPr>
        <w:t xml:space="preserve">na podstawie art. 18 RODO prawo żądania od administratora ograniczenia przetwarzania danych osobowych z zastrzeżeniem przypadków, o których mowa w art. 18 ust. 2 RODO ***;  </w:t>
      </w:r>
    </w:p>
    <w:p w:rsidR="00AD158A" w:rsidRPr="00AD158A" w:rsidRDefault="00AD158A" w:rsidP="00AD158A">
      <w:pPr>
        <w:numPr>
          <w:ilvl w:val="0"/>
          <w:numId w:val="20"/>
        </w:numPr>
        <w:suppressAutoHyphens/>
        <w:spacing w:after="150" w:line="240" w:lineRule="auto"/>
        <w:ind w:left="709" w:hanging="283"/>
        <w:contextualSpacing/>
        <w:jc w:val="both"/>
        <w:rPr>
          <w:rFonts w:ascii="Times New Roman" w:eastAsia="Times New Roman" w:hAnsi="Times New Roman" w:cs="Times New Roman"/>
          <w:i/>
          <w:color w:val="00B0F0"/>
          <w:kern w:val="1"/>
          <w:lang w:eastAsia="pl-PL"/>
        </w:rPr>
      </w:pPr>
      <w:r w:rsidRPr="00AD158A">
        <w:rPr>
          <w:rFonts w:ascii="Times New Roman" w:eastAsia="Times New Roman" w:hAnsi="Times New Roman" w:cs="Times New Roman"/>
          <w:kern w:val="1"/>
          <w:lang w:eastAsia="pl-PL"/>
        </w:rPr>
        <w:t>prawo do wniesienia skargi do Prezesa Urzędu Ochrony Danych Osobowych, gdy uzna Pani/Pan, że przetwarzanie danych osobowych Pani/Pana dotyczących narusza przepisy RODO;</w:t>
      </w:r>
    </w:p>
    <w:p w:rsidR="00AD158A" w:rsidRPr="00AD158A" w:rsidRDefault="00AD158A" w:rsidP="00AD158A">
      <w:pPr>
        <w:numPr>
          <w:ilvl w:val="0"/>
          <w:numId w:val="19"/>
        </w:numPr>
        <w:suppressAutoHyphens/>
        <w:spacing w:after="150" w:line="240" w:lineRule="auto"/>
        <w:ind w:left="426" w:hanging="426"/>
        <w:contextualSpacing/>
        <w:jc w:val="both"/>
        <w:rPr>
          <w:rFonts w:ascii="Times New Roman" w:eastAsia="Times New Roman" w:hAnsi="Times New Roman" w:cs="Times New Roman"/>
          <w:i/>
          <w:color w:val="00B0F0"/>
          <w:kern w:val="1"/>
          <w:lang w:eastAsia="pl-PL"/>
        </w:rPr>
      </w:pPr>
      <w:r w:rsidRPr="00AD158A">
        <w:rPr>
          <w:rFonts w:ascii="Times New Roman" w:eastAsia="Times New Roman" w:hAnsi="Times New Roman" w:cs="Times New Roman"/>
          <w:kern w:val="1"/>
          <w:lang w:eastAsia="pl-PL"/>
        </w:rPr>
        <w:t>nie przysługuje Pani/Panu:</w:t>
      </w:r>
    </w:p>
    <w:p w:rsidR="00AD158A" w:rsidRPr="00AD158A" w:rsidRDefault="00AD158A" w:rsidP="00AD158A">
      <w:pPr>
        <w:numPr>
          <w:ilvl w:val="0"/>
          <w:numId w:val="21"/>
        </w:numPr>
        <w:suppressAutoHyphens/>
        <w:spacing w:after="150" w:line="240" w:lineRule="auto"/>
        <w:ind w:left="709" w:hanging="283"/>
        <w:contextualSpacing/>
        <w:jc w:val="both"/>
        <w:rPr>
          <w:rFonts w:ascii="Times New Roman" w:eastAsia="Times New Roman" w:hAnsi="Times New Roman" w:cs="Times New Roman"/>
          <w:i/>
          <w:color w:val="00B0F0"/>
          <w:kern w:val="1"/>
          <w:lang w:eastAsia="pl-PL"/>
        </w:rPr>
      </w:pPr>
      <w:r w:rsidRPr="00AD158A">
        <w:rPr>
          <w:rFonts w:ascii="Times New Roman" w:eastAsia="Times New Roman" w:hAnsi="Times New Roman" w:cs="Times New Roman"/>
          <w:kern w:val="1"/>
          <w:lang w:eastAsia="pl-PL"/>
        </w:rPr>
        <w:t>w związku z art. 17 ust. 3 lit. b, d lub e RODO prawo do usunięcia danych osobowych;</w:t>
      </w:r>
    </w:p>
    <w:p w:rsidR="00AD158A" w:rsidRPr="00AD158A" w:rsidRDefault="00AD158A" w:rsidP="00AD158A">
      <w:pPr>
        <w:numPr>
          <w:ilvl w:val="0"/>
          <w:numId w:val="21"/>
        </w:numPr>
        <w:suppressAutoHyphens/>
        <w:spacing w:after="150" w:line="240" w:lineRule="auto"/>
        <w:ind w:left="709" w:hanging="283"/>
        <w:contextualSpacing/>
        <w:jc w:val="both"/>
        <w:rPr>
          <w:rFonts w:ascii="Times New Roman" w:eastAsia="Times New Roman" w:hAnsi="Times New Roman" w:cs="Times New Roman"/>
          <w:b/>
          <w:i/>
          <w:kern w:val="1"/>
          <w:lang w:eastAsia="pl-PL"/>
        </w:rPr>
      </w:pPr>
      <w:r w:rsidRPr="00AD158A">
        <w:rPr>
          <w:rFonts w:ascii="Times New Roman" w:eastAsia="Times New Roman" w:hAnsi="Times New Roman" w:cs="Times New Roman"/>
          <w:kern w:val="1"/>
          <w:lang w:eastAsia="pl-PL"/>
        </w:rPr>
        <w:t>prawo do przenoszenia danych osobowych, o którym mowa w art. 20 RODO;</w:t>
      </w:r>
    </w:p>
    <w:p w:rsidR="00AD158A" w:rsidRPr="00AD158A" w:rsidRDefault="00AD158A" w:rsidP="00AD158A">
      <w:pPr>
        <w:numPr>
          <w:ilvl w:val="0"/>
          <w:numId w:val="21"/>
        </w:numPr>
        <w:suppressAutoHyphens/>
        <w:spacing w:after="150" w:line="240" w:lineRule="auto"/>
        <w:ind w:left="709" w:hanging="283"/>
        <w:contextualSpacing/>
        <w:jc w:val="both"/>
        <w:rPr>
          <w:rFonts w:ascii="Times New Roman" w:eastAsia="Times New Roman" w:hAnsi="Times New Roman" w:cs="Times New Roman"/>
          <w:bCs/>
          <w:i/>
          <w:kern w:val="1"/>
          <w:lang w:eastAsia="pl-PL"/>
        </w:rPr>
      </w:pPr>
      <w:r w:rsidRPr="00AD158A">
        <w:rPr>
          <w:rFonts w:ascii="Times New Roman" w:eastAsia="Times New Roman" w:hAnsi="Times New Roman" w:cs="Times New Roman"/>
          <w:bCs/>
          <w:kern w:val="1"/>
          <w:lang w:eastAsia="pl-PL"/>
        </w:rPr>
        <w:t xml:space="preserve">na podstawie art. 21 RODO prawo sprzeciwu, wobec przetwarzania danych osobowych, gdyż podstawą prawną przetwarzania Pani/Pana danych osobowych jest art. 6 ust. 1 lit. c RODO. </w:t>
      </w:r>
    </w:p>
    <w:p w:rsidR="00AD158A" w:rsidRPr="00AD158A" w:rsidRDefault="00AD158A" w:rsidP="00AD158A">
      <w:pPr>
        <w:suppressAutoHyphens/>
        <w:spacing w:after="150" w:line="240" w:lineRule="auto"/>
        <w:ind w:left="426"/>
        <w:jc w:val="both"/>
        <w:rPr>
          <w:rFonts w:ascii="Arial" w:eastAsia="Times New Roman" w:hAnsi="Arial" w:cs="Arial"/>
          <w:b/>
          <w:i/>
          <w:kern w:val="1"/>
          <w:sz w:val="18"/>
          <w:szCs w:val="18"/>
          <w:vertAlign w:val="superscript"/>
          <w:lang w:eastAsia="ar-SA"/>
        </w:rPr>
      </w:pPr>
    </w:p>
    <w:p w:rsidR="00AD158A" w:rsidRPr="00AD158A" w:rsidRDefault="00AD158A" w:rsidP="00AD158A">
      <w:pPr>
        <w:suppressAutoHyphens/>
        <w:spacing w:after="150" w:line="240" w:lineRule="auto"/>
        <w:ind w:left="426"/>
        <w:jc w:val="both"/>
        <w:rPr>
          <w:rFonts w:ascii="Arial" w:eastAsia="Times New Roman" w:hAnsi="Arial" w:cs="Arial"/>
          <w:b/>
          <w:i/>
          <w:kern w:val="1"/>
          <w:sz w:val="18"/>
          <w:szCs w:val="18"/>
          <w:vertAlign w:val="superscript"/>
          <w:lang w:eastAsia="ar-SA"/>
        </w:rPr>
      </w:pPr>
    </w:p>
    <w:p w:rsidR="00AD158A" w:rsidRPr="00AD158A" w:rsidRDefault="00AD158A" w:rsidP="00AD158A">
      <w:pPr>
        <w:suppressAutoHyphens/>
        <w:spacing w:after="150" w:line="240" w:lineRule="auto"/>
        <w:ind w:left="426"/>
        <w:jc w:val="both"/>
        <w:rPr>
          <w:rFonts w:ascii="Arial" w:eastAsia="Times New Roman" w:hAnsi="Arial" w:cs="Arial"/>
          <w:i/>
          <w:kern w:val="1"/>
          <w:sz w:val="18"/>
          <w:szCs w:val="18"/>
          <w:lang w:eastAsia="pl-PL"/>
        </w:rPr>
      </w:pPr>
      <w:r w:rsidRPr="00AD158A">
        <w:rPr>
          <w:rFonts w:ascii="Arial" w:eastAsia="Times New Roman" w:hAnsi="Arial" w:cs="Arial"/>
          <w:b/>
          <w:i/>
          <w:kern w:val="1"/>
          <w:sz w:val="18"/>
          <w:szCs w:val="18"/>
          <w:vertAlign w:val="superscript"/>
          <w:lang w:eastAsia="ar-SA"/>
        </w:rPr>
        <w:t>*</w:t>
      </w:r>
      <w:r w:rsidRPr="00AD158A">
        <w:rPr>
          <w:rFonts w:ascii="Arial" w:eastAsia="Times New Roman" w:hAnsi="Arial" w:cs="Arial"/>
          <w:b/>
          <w:i/>
          <w:kern w:val="1"/>
          <w:sz w:val="18"/>
          <w:szCs w:val="18"/>
          <w:lang w:eastAsia="ar-SA"/>
        </w:rPr>
        <w:t xml:space="preserve"> Wyjaśnienie:</w:t>
      </w:r>
      <w:r w:rsidRPr="00AD158A">
        <w:rPr>
          <w:rFonts w:ascii="Arial" w:eastAsia="Times New Roman" w:hAnsi="Arial" w:cs="Arial"/>
          <w:i/>
          <w:kern w:val="1"/>
          <w:sz w:val="18"/>
          <w:szCs w:val="18"/>
          <w:lang w:eastAsia="ar-SA"/>
        </w:rPr>
        <w:t xml:space="preserve"> informacja w tym zakresie jest wymagana, jeżeli w odniesieniu do danego administratora lub podmiotu przetwarzającego </w:t>
      </w:r>
      <w:r w:rsidRPr="00AD158A">
        <w:rPr>
          <w:rFonts w:ascii="Arial" w:eastAsia="Times New Roman" w:hAnsi="Arial" w:cs="Arial"/>
          <w:i/>
          <w:kern w:val="1"/>
          <w:sz w:val="18"/>
          <w:szCs w:val="18"/>
          <w:lang w:eastAsia="pl-PL"/>
        </w:rPr>
        <w:t>istnieje obowiązek wyznaczenia inspektora ochrony danych osobowych.</w:t>
      </w:r>
    </w:p>
    <w:p w:rsidR="00AD158A" w:rsidRPr="00AD158A" w:rsidRDefault="00AD158A" w:rsidP="00AD158A">
      <w:pPr>
        <w:spacing w:after="0" w:line="240" w:lineRule="auto"/>
        <w:ind w:left="426"/>
        <w:jc w:val="both"/>
        <w:rPr>
          <w:rFonts w:ascii="Arial" w:eastAsia="Calibri" w:hAnsi="Arial" w:cs="Arial"/>
          <w:i/>
          <w:kern w:val="1"/>
          <w:sz w:val="18"/>
          <w:szCs w:val="18"/>
          <w:lang w:eastAsia="ar-SA"/>
        </w:rPr>
      </w:pPr>
      <w:r w:rsidRPr="00AD158A">
        <w:rPr>
          <w:rFonts w:ascii="Arial" w:eastAsia="Calibri" w:hAnsi="Arial" w:cs="Arial"/>
          <w:b/>
          <w:i/>
          <w:kern w:val="1"/>
          <w:sz w:val="18"/>
          <w:szCs w:val="18"/>
          <w:vertAlign w:val="superscript"/>
          <w:lang w:eastAsia="ar-SA"/>
        </w:rPr>
        <w:t xml:space="preserve">** </w:t>
      </w:r>
      <w:r w:rsidRPr="00AD158A">
        <w:rPr>
          <w:rFonts w:ascii="Arial" w:eastAsia="Calibri" w:hAnsi="Arial" w:cs="Arial"/>
          <w:b/>
          <w:i/>
          <w:kern w:val="1"/>
          <w:sz w:val="18"/>
          <w:szCs w:val="18"/>
          <w:lang w:eastAsia="ar-SA"/>
        </w:rPr>
        <w:t>Wyjaśnienie:</w:t>
      </w:r>
      <w:r w:rsidRPr="00AD158A">
        <w:rPr>
          <w:rFonts w:ascii="Arial" w:eastAsia="Calibri" w:hAnsi="Arial" w:cs="Arial"/>
          <w:i/>
          <w:kern w:val="1"/>
          <w:sz w:val="18"/>
          <w:szCs w:val="18"/>
          <w:lang w:eastAsia="ar-SA"/>
        </w:rPr>
        <w:t xml:space="preserve"> </w:t>
      </w:r>
      <w:r w:rsidRPr="00AD158A">
        <w:rPr>
          <w:rFonts w:ascii="Arial" w:eastAsia="Times New Roman" w:hAnsi="Arial" w:cs="Arial"/>
          <w:i/>
          <w:kern w:val="1"/>
          <w:sz w:val="18"/>
          <w:szCs w:val="18"/>
          <w:lang w:eastAsia="pl-PL"/>
        </w:rPr>
        <w:t xml:space="preserve">skorzystanie z prawa do sprostowania nie może skutkować zmianą </w:t>
      </w:r>
      <w:r w:rsidRPr="00AD158A">
        <w:rPr>
          <w:rFonts w:ascii="Arial" w:eastAsia="Calibri" w:hAnsi="Arial" w:cs="Arial"/>
          <w:i/>
          <w:kern w:val="1"/>
          <w:sz w:val="18"/>
          <w:szCs w:val="18"/>
          <w:lang w:eastAsia="ar-SA"/>
        </w:rPr>
        <w:t>wyniku postępowania</w:t>
      </w:r>
      <w:r w:rsidRPr="00AD158A">
        <w:rPr>
          <w:rFonts w:ascii="Arial" w:eastAsia="Calibri" w:hAnsi="Arial" w:cs="Arial"/>
          <w:i/>
          <w:kern w:val="1"/>
          <w:sz w:val="18"/>
          <w:szCs w:val="18"/>
          <w:lang w:eastAsia="ar-SA"/>
        </w:rPr>
        <w:br/>
        <w:t xml:space="preserve">o udzielenie zamówienia publicznego ani zmianą postanowień umowy w zakresie niezgodnym z ustawą </w:t>
      </w:r>
      <w:proofErr w:type="spellStart"/>
      <w:r w:rsidRPr="00AD158A">
        <w:rPr>
          <w:rFonts w:ascii="Arial" w:eastAsia="Calibri" w:hAnsi="Arial" w:cs="Arial"/>
          <w:i/>
          <w:kern w:val="1"/>
          <w:sz w:val="18"/>
          <w:szCs w:val="18"/>
          <w:lang w:eastAsia="ar-SA"/>
        </w:rPr>
        <w:t>Pzp</w:t>
      </w:r>
      <w:proofErr w:type="spellEnd"/>
      <w:r w:rsidRPr="00AD158A">
        <w:rPr>
          <w:rFonts w:ascii="Arial" w:eastAsia="Calibri" w:hAnsi="Arial" w:cs="Arial"/>
          <w:i/>
          <w:kern w:val="1"/>
          <w:sz w:val="18"/>
          <w:szCs w:val="18"/>
          <w:lang w:eastAsia="ar-SA"/>
        </w:rPr>
        <w:t xml:space="preserve"> oraz nie może naruszać integralności protokołu oraz jego załączników.</w:t>
      </w:r>
    </w:p>
    <w:p w:rsidR="00AD158A" w:rsidRPr="00AD158A" w:rsidRDefault="00AD158A" w:rsidP="00AD158A">
      <w:pPr>
        <w:spacing w:after="0" w:line="240" w:lineRule="auto"/>
        <w:ind w:left="426"/>
        <w:jc w:val="both"/>
        <w:rPr>
          <w:rFonts w:ascii="Arial" w:eastAsia="Times New Roman" w:hAnsi="Arial" w:cs="Arial"/>
          <w:i/>
          <w:kern w:val="1"/>
          <w:sz w:val="18"/>
          <w:szCs w:val="18"/>
          <w:lang w:eastAsia="pl-PL"/>
        </w:rPr>
      </w:pPr>
      <w:r w:rsidRPr="00AD158A">
        <w:rPr>
          <w:rFonts w:ascii="Arial" w:eastAsia="Calibri" w:hAnsi="Arial" w:cs="Arial"/>
          <w:b/>
          <w:i/>
          <w:kern w:val="1"/>
          <w:sz w:val="18"/>
          <w:szCs w:val="18"/>
          <w:vertAlign w:val="superscript"/>
          <w:lang w:eastAsia="ar-SA"/>
        </w:rPr>
        <w:t xml:space="preserve">*** </w:t>
      </w:r>
      <w:r w:rsidRPr="00AD158A">
        <w:rPr>
          <w:rFonts w:ascii="Arial" w:eastAsia="Calibri" w:hAnsi="Arial" w:cs="Arial"/>
          <w:b/>
          <w:i/>
          <w:kern w:val="1"/>
          <w:sz w:val="18"/>
          <w:szCs w:val="18"/>
          <w:lang w:eastAsia="ar-SA"/>
        </w:rPr>
        <w:t>Wyjaśnienie:</w:t>
      </w:r>
      <w:r w:rsidRPr="00AD158A">
        <w:rPr>
          <w:rFonts w:ascii="Arial" w:eastAsia="Calibri" w:hAnsi="Arial" w:cs="Arial"/>
          <w:i/>
          <w:kern w:val="1"/>
          <w:sz w:val="18"/>
          <w:szCs w:val="18"/>
          <w:lang w:eastAsia="ar-SA"/>
        </w:rPr>
        <w:t xml:space="preserve"> prawo do ograniczenia przetwarzania nie ma zastosowania w odniesieniu do </w:t>
      </w:r>
      <w:r w:rsidRPr="00AD158A">
        <w:rPr>
          <w:rFonts w:ascii="Arial" w:eastAsia="Times New Roman" w:hAnsi="Arial" w:cs="Arial"/>
          <w:i/>
          <w:kern w:val="1"/>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AD158A" w:rsidRPr="00AD158A" w:rsidRDefault="00AD158A" w:rsidP="00AD158A">
      <w:pPr>
        <w:tabs>
          <w:tab w:val="left" w:pos="284"/>
          <w:tab w:val="left" w:pos="27376"/>
        </w:tabs>
        <w:suppressAutoHyphens/>
        <w:snapToGrid w:val="0"/>
        <w:spacing w:after="0" w:line="200" w:lineRule="atLeast"/>
        <w:jc w:val="both"/>
        <w:rPr>
          <w:rFonts w:ascii="Times New Roman" w:eastAsia="Times New Roman" w:hAnsi="Times New Roman" w:cs="Times New Roman"/>
          <w:color w:val="000000"/>
          <w:kern w:val="1"/>
          <w:lang w:eastAsia="ar-SA"/>
        </w:rPr>
      </w:pPr>
    </w:p>
    <w:p w:rsidR="00AD158A" w:rsidRPr="00AD158A" w:rsidRDefault="00AD158A" w:rsidP="00AD158A">
      <w:pPr>
        <w:keepNext/>
        <w:pBdr>
          <w:top w:val="single" w:sz="4" w:space="1" w:color="auto"/>
          <w:bottom w:val="single" w:sz="4" w:space="1" w:color="auto"/>
        </w:pBdr>
        <w:shd w:val="clear" w:color="auto" w:fill="F3F3F3"/>
        <w:spacing w:before="240" w:after="60" w:line="240" w:lineRule="auto"/>
        <w:ind w:left="284" w:hanging="284"/>
        <w:jc w:val="both"/>
        <w:outlineLvl w:val="0"/>
        <w:rPr>
          <w:rFonts w:ascii="Times New Roman" w:eastAsia="Times New Roman" w:hAnsi="Times New Roman" w:cs="Times New Roman"/>
          <w:b/>
          <w:kern w:val="32"/>
          <w:lang w:eastAsia="pl-PL"/>
        </w:rPr>
      </w:pPr>
      <w:r w:rsidRPr="00AD158A">
        <w:rPr>
          <w:rFonts w:ascii="Times New Roman" w:eastAsia="Times New Roman" w:hAnsi="Times New Roman" w:cs="Times New Roman"/>
          <w:b/>
          <w:bCs/>
          <w:kern w:val="32"/>
          <w:lang w:eastAsia="pl-PL"/>
        </w:rPr>
        <w:t>21. ZAŁĄCZNIKI DO SIWZ</w:t>
      </w:r>
    </w:p>
    <w:p w:rsidR="00AD158A" w:rsidRPr="00AD158A" w:rsidRDefault="00AD158A" w:rsidP="00AD158A">
      <w:pPr>
        <w:spacing w:after="0" w:line="240" w:lineRule="auto"/>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1    Formularze składane wraz z ofertą</w:t>
      </w:r>
    </w:p>
    <w:p w:rsidR="00AD158A" w:rsidRPr="00AD158A" w:rsidRDefault="00AD158A" w:rsidP="00AD158A">
      <w:pPr>
        <w:spacing w:after="0" w:line="240" w:lineRule="auto"/>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Załącznik nr 1 -  Formularz oferty</w:t>
      </w:r>
    </w:p>
    <w:p w:rsidR="00AD158A" w:rsidRPr="00AD158A" w:rsidRDefault="00AD158A" w:rsidP="00AD158A">
      <w:pPr>
        <w:spacing w:after="0" w:line="240" w:lineRule="auto"/>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 xml:space="preserve">Załącznik nr 2  - Oświadczenie wykonawcy składane na podstawie art.25a ust.1 </w:t>
      </w:r>
      <w:proofErr w:type="spellStart"/>
      <w:r w:rsidRPr="00AD158A">
        <w:rPr>
          <w:rFonts w:ascii="Times New Roman" w:eastAsia="Times New Roman" w:hAnsi="Times New Roman" w:cs="Times New Roman"/>
          <w:lang w:eastAsia="pl-PL"/>
        </w:rPr>
        <w:t>p.z.p</w:t>
      </w:r>
      <w:proofErr w:type="spellEnd"/>
      <w:r w:rsidRPr="00AD158A">
        <w:rPr>
          <w:rFonts w:ascii="Times New Roman" w:eastAsia="Times New Roman" w:hAnsi="Times New Roman" w:cs="Times New Roman"/>
          <w:lang w:eastAsia="pl-PL"/>
        </w:rPr>
        <w:t xml:space="preserve"> o braku podstaw do wykluczenia z  udziału w postępowaniu</w:t>
      </w:r>
    </w:p>
    <w:p w:rsidR="00AD158A" w:rsidRPr="00AD158A" w:rsidRDefault="00AD158A" w:rsidP="00AD158A">
      <w:pPr>
        <w:tabs>
          <w:tab w:val="left" w:pos="360"/>
          <w:tab w:val="left" w:pos="540"/>
          <w:tab w:val="num" w:pos="720"/>
          <w:tab w:val="left" w:pos="1080"/>
        </w:tabs>
        <w:spacing w:after="0" w:line="240" w:lineRule="auto"/>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 xml:space="preserve">Załącznik nr 2a – Oświadczenie dotyczące podmiotu, na którego zasoby powołuje się Wykonawca </w:t>
      </w:r>
    </w:p>
    <w:p w:rsidR="00AD158A" w:rsidRPr="00AD158A" w:rsidRDefault="00AD158A" w:rsidP="00AD158A">
      <w:pPr>
        <w:tabs>
          <w:tab w:val="left" w:pos="360"/>
          <w:tab w:val="left" w:pos="540"/>
          <w:tab w:val="num" w:pos="720"/>
          <w:tab w:val="left" w:pos="1080"/>
        </w:tabs>
        <w:spacing w:after="0" w:line="240" w:lineRule="auto"/>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 xml:space="preserve">Załącznik nr 3 -  Oświadczenie Wykonawcy składane na podstawie art. 25a ust.1 </w:t>
      </w:r>
      <w:proofErr w:type="spellStart"/>
      <w:r w:rsidRPr="00AD158A">
        <w:rPr>
          <w:rFonts w:ascii="Times New Roman" w:eastAsia="Times New Roman" w:hAnsi="Times New Roman" w:cs="Times New Roman"/>
          <w:lang w:eastAsia="pl-PL"/>
        </w:rPr>
        <w:t>p.z.p</w:t>
      </w:r>
      <w:proofErr w:type="spellEnd"/>
      <w:r w:rsidRPr="00AD158A">
        <w:rPr>
          <w:rFonts w:ascii="Times New Roman" w:eastAsia="Times New Roman" w:hAnsi="Times New Roman" w:cs="Times New Roman"/>
          <w:lang w:eastAsia="pl-PL"/>
        </w:rPr>
        <w:t xml:space="preserve"> o spełnianiu warunków udziału w postępowaniu</w:t>
      </w:r>
    </w:p>
    <w:p w:rsidR="00AD158A" w:rsidRPr="00AD158A" w:rsidRDefault="00AD158A" w:rsidP="00AD158A">
      <w:pPr>
        <w:spacing w:after="0" w:line="240" w:lineRule="auto"/>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 xml:space="preserve">Załącznik nr 3a  - Informacja w związku z poleganiem na zasobach innego podmiotu </w:t>
      </w:r>
    </w:p>
    <w:p w:rsidR="00AD158A" w:rsidRPr="00AD158A" w:rsidRDefault="00AD158A" w:rsidP="00AD158A">
      <w:pPr>
        <w:tabs>
          <w:tab w:val="left" w:pos="360"/>
          <w:tab w:val="left" w:pos="540"/>
          <w:tab w:val="num" w:pos="720"/>
          <w:tab w:val="left" w:pos="1080"/>
        </w:tabs>
        <w:spacing w:after="0" w:line="240" w:lineRule="auto"/>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Załącznik nr 4 – Oświadczenie o przynależności lub braku przynależności do grupy kapitałowej</w:t>
      </w:r>
    </w:p>
    <w:p w:rsidR="00AD158A" w:rsidRPr="00AD158A" w:rsidRDefault="00AD158A" w:rsidP="00AD158A">
      <w:pPr>
        <w:tabs>
          <w:tab w:val="left" w:pos="360"/>
          <w:tab w:val="left" w:pos="540"/>
          <w:tab w:val="num" w:pos="720"/>
          <w:tab w:val="left" w:pos="1080"/>
        </w:tabs>
        <w:spacing w:after="0" w:line="240" w:lineRule="auto"/>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Załącznik nr 5 – Oświadczenie o podanych informacjach</w:t>
      </w:r>
    </w:p>
    <w:p w:rsidR="00AD158A" w:rsidRPr="00AD158A" w:rsidRDefault="00AD158A" w:rsidP="00AD158A">
      <w:pPr>
        <w:tabs>
          <w:tab w:val="left" w:pos="360"/>
          <w:tab w:val="left" w:pos="540"/>
          <w:tab w:val="num" w:pos="720"/>
          <w:tab w:val="left" w:pos="1080"/>
        </w:tabs>
        <w:spacing w:after="0" w:line="240" w:lineRule="auto"/>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Załącznik nr 6 – Oświadczenie w zakresie wypełnienia obowiązków informacyjnych przewidzianych w art. 13 lub art. 14 RODO</w:t>
      </w:r>
    </w:p>
    <w:p w:rsidR="00AD158A" w:rsidRPr="00AD158A" w:rsidRDefault="00AD158A" w:rsidP="00AD158A">
      <w:pPr>
        <w:tabs>
          <w:tab w:val="left" w:pos="360"/>
          <w:tab w:val="left" w:pos="540"/>
          <w:tab w:val="num" w:pos="720"/>
          <w:tab w:val="left" w:pos="1080"/>
        </w:tabs>
        <w:spacing w:after="0" w:line="240" w:lineRule="auto"/>
        <w:rPr>
          <w:rFonts w:ascii="Times New Roman" w:eastAsia="Times New Roman" w:hAnsi="Times New Roman" w:cs="Times New Roman"/>
          <w:lang w:eastAsia="pl-PL"/>
        </w:rPr>
      </w:pPr>
      <w:r w:rsidRPr="00AD158A">
        <w:rPr>
          <w:rFonts w:ascii="Times New Roman" w:eastAsia="Times New Roman" w:hAnsi="Times New Roman" w:cs="Times New Roman"/>
          <w:lang w:eastAsia="pl-PL"/>
        </w:rPr>
        <w:t>Załącznik nr 7 – Oświadczenie o posiadaniu filii/oddziału</w:t>
      </w:r>
    </w:p>
    <w:p w:rsidR="00AD158A" w:rsidRPr="00AD158A" w:rsidRDefault="00AD158A" w:rsidP="00AD158A">
      <w:pPr>
        <w:rPr>
          <w:rFonts w:ascii="Times New Roman" w:hAnsi="Times New Roman" w:cs="Times New Roman"/>
        </w:rPr>
      </w:pPr>
    </w:p>
    <w:p w:rsidR="00AD158A" w:rsidRPr="00AD158A" w:rsidRDefault="00AD158A" w:rsidP="00AD158A">
      <w:pPr>
        <w:suppressAutoHyphens/>
        <w:spacing w:after="0" w:line="240" w:lineRule="auto"/>
        <w:ind w:right="-283"/>
        <w:jc w:val="both"/>
        <w:rPr>
          <w:rFonts w:ascii="Times New Roman" w:eastAsia="Times New Roman" w:hAnsi="Times New Roman" w:cs="Times New Roman"/>
          <w:kern w:val="1"/>
          <w:lang w:eastAsia="ar-SA"/>
        </w:rPr>
      </w:pPr>
    </w:p>
    <w:p w:rsidR="00AD158A" w:rsidRPr="00AD158A" w:rsidRDefault="00AD158A" w:rsidP="00AD158A">
      <w:pPr>
        <w:suppressAutoHyphens/>
        <w:spacing w:after="0" w:line="240" w:lineRule="auto"/>
        <w:rPr>
          <w:rFonts w:ascii="Times New Roman" w:eastAsia="Times New Roman" w:hAnsi="Times New Roman" w:cs="Times New Roman"/>
          <w:kern w:val="1"/>
          <w:sz w:val="24"/>
          <w:szCs w:val="20"/>
          <w:lang w:eastAsia="ar-SA"/>
        </w:rPr>
      </w:pPr>
    </w:p>
    <w:p w:rsidR="00FB7A86" w:rsidRDefault="00FB7A86"/>
    <w:sectPr w:rsidR="00FB7A86">
      <w:headerReference w:type="default" r:id="rId18"/>
      <w:footerReference w:type="default" r:id="rId19"/>
      <w:pgSz w:w="11906" w:h="16838"/>
      <w:pgMar w:top="1902" w:right="1134" w:bottom="898" w:left="1134"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3D6" w:rsidRDefault="007443D6">
      <w:pPr>
        <w:spacing w:after="0" w:line="240" w:lineRule="auto"/>
      </w:pPr>
      <w:r>
        <w:separator/>
      </w:r>
    </w:p>
  </w:endnote>
  <w:endnote w:type="continuationSeparator" w:id="0">
    <w:p w:rsidR="007443D6" w:rsidRDefault="0074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charset w:val="80"/>
    <w:family w:val="auto"/>
    <w:pitch w:val="default"/>
    <w:sig w:usb0="00000007" w:usb1="08070000" w:usb2="00000010" w:usb3="00000000" w:csb0="00020003" w:csb1="00000000"/>
  </w:font>
  <w:font w:name="Arial Unicode MS">
    <w:panose1 w:val="020B0604020202020204"/>
    <w:charset w:val="00"/>
    <w:family w:val="auto"/>
    <w:pitch w:val="variable"/>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0C" w:rsidRDefault="007443D6">
    <w:pPr>
      <w:pStyle w:val="Stopka"/>
      <w:jc w:val="both"/>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3D6" w:rsidRDefault="007443D6">
      <w:pPr>
        <w:spacing w:after="0" w:line="240" w:lineRule="auto"/>
      </w:pPr>
      <w:r>
        <w:separator/>
      </w:r>
    </w:p>
  </w:footnote>
  <w:footnote w:type="continuationSeparator" w:id="0">
    <w:p w:rsidR="007443D6" w:rsidRDefault="0074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0C" w:rsidRDefault="00AD158A" w:rsidP="00E6230C">
    <w:pPr>
      <w:tabs>
        <w:tab w:val="left" w:pos="5672"/>
      </w:tabs>
      <w:jc w:val="center"/>
      <w:rPr>
        <w:rFonts w:ascii="Verdana" w:hAnsi="Verdana" w:cs="Arial"/>
        <w:bCs/>
        <w:i/>
        <w:color w:val="000000"/>
        <w:sz w:val="16"/>
        <w:szCs w:val="16"/>
      </w:rPr>
    </w:pPr>
    <w:r>
      <w:rPr>
        <w:rFonts w:ascii="Verdana" w:hAnsi="Verdana"/>
        <w:i/>
        <w:iCs/>
        <w:sz w:val="16"/>
        <w:szCs w:val="16"/>
      </w:rPr>
      <w:t xml:space="preserve">Przetarg nieograniczony na </w:t>
    </w:r>
    <w:r w:rsidRPr="00FC21CB">
      <w:rPr>
        <w:rFonts w:ascii="Verdana" w:hAnsi="Verdana" w:cs="Arial"/>
        <w:bCs/>
        <w:i/>
        <w:color w:val="000000"/>
        <w:sz w:val="16"/>
        <w:szCs w:val="16"/>
      </w:rPr>
      <w:t xml:space="preserve">prowadzenie bankowej obsługi budżetu Gminy </w:t>
    </w:r>
    <w:r>
      <w:rPr>
        <w:rFonts w:ascii="Verdana" w:hAnsi="Verdana" w:cs="Arial"/>
        <w:bCs/>
        <w:i/>
        <w:color w:val="000000"/>
        <w:sz w:val="16"/>
        <w:szCs w:val="16"/>
      </w:rPr>
      <w:t>Miejskiej Zawidów</w:t>
    </w:r>
  </w:p>
  <w:p w:rsidR="00E6230C" w:rsidRPr="00FC21CB" w:rsidRDefault="00AD158A" w:rsidP="00E6230C">
    <w:pPr>
      <w:tabs>
        <w:tab w:val="left" w:pos="5672"/>
      </w:tabs>
      <w:jc w:val="center"/>
      <w:rPr>
        <w:rFonts w:ascii="Verdana" w:hAnsi="Verdana" w:cs="Arial"/>
        <w:bCs/>
        <w:i/>
        <w:color w:val="000000"/>
        <w:sz w:val="16"/>
        <w:szCs w:val="16"/>
      </w:rPr>
    </w:pPr>
    <w:r w:rsidRPr="00FC21CB">
      <w:rPr>
        <w:rFonts w:ascii="Verdana" w:hAnsi="Verdana" w:cs="Arial"/>
        <w:bCs/>
        <w:i/>
        <w:color w:val="000000"/>
        <w:sz w:val="16"/>
        <w:szCs w:val="16"/>
      </w:rPr>
      <w:t>oraz jednostek organizacyjnych</w:t>
    </w:r>
  </w:p>
  <w:p w:rsidR="00E6230C" w:rsidRDefault="00AD158A" w:rsidP="00E6230C">
    <w:pPr>
      <w:pStyle w:val="Nagwek"/>
      <w:jc w:val="both"/>
      <w:rPr>
        <w:rFonts w:ascii="Verdana" w:hAnsi="Verdana"/>
        <w:i/>
        <w:iCs/>
        <w:sz w:val="16"/>
        <w:szCs w:val="16"/>
      </w:rPr>
    </w:pPr>
    <w:r>
      <w:rPr>
        <w:rFonts w:ascii="Verdana" w:hAnsi="Verdana"/>
        <w:i/>
        <w:iCs/>
        <w:sz w:val="16"/>
        <w:szCs w:val="16"/>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621"/>
    <w:multiLevelType w:val="hybridMultilevel"/>
    <w:tmpl w:val="B2422D06"/>
    <w:lvl w:ilvl="0" w:tplc="2E9C8AD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FE72A7"/>
    <w:multiLevelType w:val="hybridMultilevel"/>
    <w:tmpl w:val="83168ACE"/>
    <w:lvl w:ilvl="0" w:tplc="70A041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C6773E"/>
    <w:multiLevelType w:val="hybridMultilevel"/>
    <w:tmpl w:val="0A920616"/>
    <w:lvl w:ilvl="0" w:tplc="5498A218">
      <w:start w:val="1"/>
      <w:numFmt w:val="decimal"/>
      <w:lvlText w:val="%1)"/>
      <w:lvlJc w:val="left"/>
      <w:pPr>
        <w:ind w:left="1069" w:hanging="360"/>
      </w:pPr>
      <w:rPr>
        <w:rFonts w:hint="default"/>
      </w:rPr>
    </w:lvl>
    <w:lvl w:ilvl="1" w:tplc="B4EEB1F6">
      <w:start w:val="1"/>
      <w:numFmt w:val="decimal"/>
      <w:lvlText w:val="%2."/>
      <w:lvlJc w:val="left"/>
      <w:pPr>
        <w:ind w:left="360" w:hanging="360"/>
      </w:pPr>
      <w:rPr>
        <w:rFonts w:eastAsia="Times New Roman"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6822FA6"/>
    <w:multiLevelType w:val="multilevel"/>
    <w:tmpl w:val="C0BC78F8"/>
    <w:lvl w:ilvl="0">
      <w:start w:val="7"/>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76A6842"/>
    <w:multiLevelType w:val="hybridMultilevel"/>
    <w:tmpl w:val="EB84C23C"/>
    <w:lvl w:ilvl="0" w:tplc="3BE663D2">
      <w:start w:val="1"/>
      <w:numFmt w:val="decimal"/>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DFA4522"/>
    <w:multiLevelType w:val="multilevel"/>
    <w:tmpl w:val="CA42C23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71338C2"/>
    <w:multiLevelType w:val="multilevel"/>
    <w:tmpl w:val="E88AA7DA"/>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485C2CEC"/>
    <w:multiLevelType w:val="multilevel"/>
    <w:tmpl w:val="C584F88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284230"/>
    <w:multiLevelType w:val="multilevel"/>
    <w:tmpl w:val="EE88801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DE807E9"/>
    <w:multiLevelType w:val="hybridMultilevel"/>
    <w:tmpl w:val="4F40C28E"/>
    <w:lvl w:ilvl="0" w:tplc="8B7A4E9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E780A34"/>
    <w:multiLevelType w:val="hybridMultilevel"/>
    <w:tmpl w:val="33C8F4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26E1F6E"/>
    <w:multiLevelType w:val="multilevel"/>
    <w:tmpl w:val="CA42C23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5E74662"/>
    <w:multiLevelType w:val="hybridMultilevel"/>
    <w:tmpl w:val="A2BC9912"/>
    <w:lvl w:ilvl="0" w:tplc="0415000F">
      <w:start w:val="1"/>
      <w:numFmt w:val="decimal"/>
      <w:lvlText w:val="%1."/>
      <w:lvlJc w:val="left"/>
      <w:pPr>
        <w:ind w:left="360" w:hanging="360"/>
      </w:pPr>
    </w:lvl>
    <w:lvl w:ilvl="1" w:tplc="ED3A6772">
      <w:start w:val="1"/>
      <w:numFmt w:val="decimal"/>
      <w:lvlText w:val="%2."/>
      <w:lvlJc w:val="left"/>
      <w:pPr>
        <w:ind w:left="360" w:hanging="360"/>
      </w:pPr>
      <w:rPr>
        <w:rFonts w:ascii="Times New Roman" w:eastAsia="Times New Roman" w:hAnsi="Times New Roman" w:cs="Times New Roman"/>
        <w:b/>
        <w:color w:val="000000" w:themeColor="text1"/>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6722BCD"/>
    <w:multiLevelType w:val="multilevel"/>
    <w:tmpl w:val="15E66544"/>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6E243F"/>
    <w:multiLevelType w:val="hybridMultilevel"/>
    <w:tmpl w:val="8856B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1E11CD0"/>
    <w:multiLevelType w:val="hybridMultilevel"/>
    <w:tmpl w:val="43C65288"/>
    <w:lvl w:ilvl="0" w:tplc="D5AEFFF4">
      <w:start w:val="1"/>
      <w:numFmt w:val="lowerLetter"/>
      <w:lvlText w:val="%1)"/>
      <w:lvlJc w:val="left"/>
      <w:pPr>
        <w:ind w:left="720" w:hanging="360"/>
      </w:pPr>
      <w:rPr>
        <w:rFonts w:hint="default"/>
      </w:rPr>
    </w:lvl>
    <w:lvl w:ilvl="1" w:tplc="CB52B65C">
      <w:start w:val="1"/>
      <w:numFmt w:val="lowerLetter"/>
      <w:lvlText w:val="%2."/>
      <w:lvlJc w:val="left"/>
      <w:pPr>
        <w:ind w:left="1440" w:hanging="360"/>
      </w:pPr>
    </w:lvl>
    <w:lvl w:ilvl="2" w:tplc="7CF66FAC">
      <w:start w:val="1"/>
      <w:numFmt w:val="lowerRoman"/>
      <w:lvlText w:val="%3."/>
      <w:lvlJc w:val="right"/>
      <w:pPr>
        <w:ind w:left="2160" w:hanging="180"/>
      </w:pPr>
    </w:lvl>
    <w:lvl w:ilvl="3" w:tplc="A9B61C18">
      <w:start w:val="1"/>
      <w:numFmt w:val="decimal"/>
      <w:lvlText w:val="%4."/>
      <w:lvlJc w:val="left"/>
      <w:pPr>
        <w:ind w:left="2880" w:hanging="360"/>
      </w:pPr>
    </w:lvl>
    <w:lvl w:ilvl="4" w:tplc="4DC8594E">
      <w:start w:val="1"/>
      <w:numFmt w:val="lowerLetter"/>
      <w:lvlText w:val="%5."/>
      <w:lvlJc w:val="left"/>
      <w:pPr>
        <w:ind w:left="3600" w:hanging="360"/>
      </w:pPr>
    </w:lvl>
    <w:lvl w:ilvl="5" w:tplc="77322948">
      <w:start w:val="1"/>
      <w:numFmt w:val="lowerRoman"/>
      <w:lvlText w:val="%6."/>
      <w:lvlJc w:val="right"/>
      <w:pPr>
        <w:ind w:left="4320" w:hanging="180"/>
      </w:pPr>
    </w:lvl>
    <w:lvl w:ilvl="6" w:tplc="0F082380">
      <w:start w:val="1"/>
      <w:numFmt w:val="decimal"/>
      <w:lvlText w:val="%7."/>
      <w:lvlJc w:val="left"/>
      <w:pPr>
        <w:ind w:left="5040" w:hanging="360"/>
      </w:pPr>
    </w:lvl>
    <w:lvl w:ilvl="7" w:tplc="2D72E7E2">
      <w:start w:val="1"/>
      <w:numFmt w:val="lowerLetter"/>
      <w:lvlText w:val="%8."/>
      <w:lvlJc w:val="left"/>
      <w:pPr>
        <w:ind w:left="5760" w:hanging="360"/>
      </w:pPr>
    </w:lvl>
    <w:lvl w:ilvl="8" w:tplc="893672A8">
      <w:start w:val="1"/>
      <w:numFmt w:val="lowerRoman"/>
      <w:lvlText w:val="%9."/>
      <w:lvlJc w:val="right"/>
      <w:pPr>
        <w:ind w:left="6480" w:hanging="180"/>
      </w:pPr>
    </w:lvl>
  </w:abstractNum>
  <w:abstractNum w:abstractNumId="19" w15:restartNumberingAfterBreak="0">
    <w:nsid w:val="7AC65C77"/>
    <w:multiLevelType w:val="hybridMultilevel"/>
    <w:tmpl w:val="B090080A"/>
    <w:lvl w:ilvl="0" w:tplc="4CF6F4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7DFB68C5"/>
    <w:multiLevelType w:val="multilevel"/>
    <w:tmpl w:val="81B6B0A2"/>
    <w:lvl w:ilvl="0">
      <w:start w:val="10"/>
      <w:numFmt w:val="decimal"/>
      <w:lvlText w:val="%1"/>
      <w:lvlJc w:val="left"/>
      <w:pPr>
        <w:ind w:left="420" w:hanging="420"/>
      </w:pPr>
      <w:rPr>
        <w:rFonts w:hint="default"/>
        <w:b w:val="0"/>
      </w:rPr>
    </w:lvl>
    <w:lvl w:ilvl="1">
      <w:start w:val="1"/>
      <w:numFmt w:val="decimal"/>
      <w:lvlText w:val="%2."/>
      <w:lvlJc w:val="left"/>
      <w:pPr>
        <w:ind w:left="420" w:hanging="420"/>
      </w:pPr>
      <w:rPr>
        <w:rFonts w:ascii="Times New Roman" w:eastAsia="Times New Roman"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9"/>
  </w:num>
  <w:num w:numId="2">
    <w:abstractNumId w:val="10"/>
  </w:num>
  <w:num w:numId="3">
    <w:abstractNumId w:val="8"/>
  </w:num>
  <w:num w:numId="4">
    <w:abstractNumId w:val="1"/>
  </w:num>
  <w:num w:numId="5">
    <w:abstractNumId w:val="3"/>
  </w:num>
  <w:num w:numId="6">
    <w:abstractNumId w:val="4"/>
  </w:num>
  <w:num w:numId="7">
    <w:abstractNumId w:val="2"/>
  </w:num>
  <w:num w:numId="8">
    <w:abstractNumId w:val="0"/>
  </w:num>
  <w:num w:numId="9">
    <w:abstractNumId w:val="16"/>
  </w:num>
  <w:num w:numId="10">
    <w:abstractNumId w:val="20"/>
  </w:num>
  <w:num w:numId="11">
    <w:abstractNumId w:val="18"/>
  </w:num>
  <w:num w:numId="12">
    <w:abstractNumId w:val="12"/>
  </w:num>
  <w:num w:numId="13">
    <w:abstractNumId w:val="15"/>
  </w:num>
  <w:num w:numId="14">
    <w:abstractNumId w:val="17"/>
  </w:num>
  <w:num w:numId="15">
    <w:abstractNumId w:val="13"/>
  </w:num>
  <w:num w:numId="16">
    <w:abstractNumId w:val="11"/>
  </w:num>
  <w:num w:numId="17">
    <w:abstractNumId w:val="6"/>
  </w:num>
  <w:num w:numId="18">
    <w:abstractNumId w:val="14"/>
  </w:num>
  <w:num w:numId="19">
    <w:abstractNumId w:val="7"/>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8A"/>
    <w:rsid w:val="005D29AC"/>
    <w:rsid w:val="007443D6"/>
    <w:rsid w:val="00AD158A"/>
    <w:rsid w:val="00F12AAE"/>
    <w:rsid w:val="00FB7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015D"/>
  <w15:chartTrackingRefBased/>
  <w15:docId w15:val="{F7B422F7-1085-4A2F-A260-17568671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AD158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D158A"/>
  </w:style>
  <w:style w:type="paragraph" w:styleId="Stopka">
    <w:name w:val="footer"/>
    <w:basedOn w:val="Normalny"/>
    <w:link w:val="StopkaZnak"/>
    <w:rsid w:val="00AD158A"/>
    <w:pPr>
      <w:tabs>
        <w:tab w:val="center" w:pos="4536"/>
        <w:tab w:val="right" w:pos="9072"/>
      </w:tabs>
      <w:suppressAutoHyphens/>
      <w:spacing w:after="0" w:line="240" w:lineRule="auto"/>
    </w:pPr>
    <w:rPr>
      <w:rFonts w:ascii="Times New Roman" w:eastAsia="Times New Roman" w:hAnsi="Times New Roman" w:cs="Times New Roman"/>
      <w:kern w:val="1"/>
      <w:sz w:val="24"/>
      <w:szCs w:val="20"/>
      <w:lang w:eastAsia="ar-SA"/>
    </w:rPr>
  </w:style>
  <w:style w:type="character" w:customStyle="1" w:styleId="StopkaZnak">
    <w:name w:val="Stopka Znak"/>
    <w:basedOn w:val="Domylnaczcionkaakapitu"/>
    <w:link w:val="Stopka"/>
    <w:rsid w:val="00AD158A"/>
    <w:rPr>
      <w:rFonts w:ascii="Times New Roman" w:eastAsia="Times New Roman" w:hAnsi="Times New Roman"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Polecenie_przelewu" TargetMode="Externa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wikipedia.org/wiki/Rachunek_bankowy" TargetMode="External"/><Relationship Id="rId12" Type="http://schemas.openxmlformats.org/officeDocument/2006/relationships/hyperlink" Target="http://bip.zawidow.eu" TargetMode="External"/><Relationship Id="rId17" Type="http://schemas.openxmlformats.org/officeDocument/2006/relationships/hyperlink" Target="mailto:iod@zawidow.eu" TargetMode="External"/><Relationship Id="rId2" Type="http://schemas.openxmlformats.org/officeDocument/2006/relationships/styles" Target="styles.xml"/><Relationship Id="rId16" Type="http://schemas.openxmlformats.org/officeDocument/2006/relationships/hyperlink" Target="mailto:urzad@zawidow.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zawidow.eu" TargetMode="External"/><Relationship Id="rId5" Type="http://schemas.openxmlformats.org/officeDocument/2006/relationships/footnotes" Target="footnotes.xml"/><Relationship Id="rId15" Type="http://schemas.openxmlformats.org/officeDocument/2006/relationships/hyperlink" Target="http://bip.zawidow.eu" TargetMode="External"/><Relationship Id="rId10" Type="http://schemas.openxmlformats.org/officeDocument/2006/relationships/hyperlink" Target="http://bip.zawidow.e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p.zawidow.eu/?id=1454" TargetMode="External"/><Relationship Id="rId14" Type="http://schemas.openxmlformats.org/officeDocument/2006/relationships/hyperlink" Target="https://administracjasuperpremium.inforlex.pl/dok/tresc,DZU.2017.244.0002344,USTAWA-z-dnia-28-lutego-2003-r-Prawo-upadlosciow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7709</Words>
  <Characters>46259</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2</cp:revision>
  <dcterms:created xsi:type="dcterms:W3CDTF">2019-06-11T10:55:00Z</dcterms:created>
  <dcterms:modified xsi:type="dcterms:W3CDTF">2019-06-12T09:00:00Z</dcterms:modified>
</cp:coreProperties>
</file>