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D81" w:rsidRPr="009F4D81" w:rsidRDefault="009F4D81" w:rsidP="009F4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  <w:t>ZAPYTANIE OFERTOWE</w:t>
      </w: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9F4D81" w:rsidRPr="009F4D81" w:rsidRDefault="009F4D81" w:rsidP="009F4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Burmistrz Miasta  Zawidowa zaprasza do składania ofert cenowych</w:t>
      </w:r>
    </w:p>
    <w:p w:rsidR="009F4D81" w:rsidRPr="009F4D81" w:rsidRDefault="009F4D81" w:rsidP="009F4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na świadczenie usług w zakresie </w:t>
      </w:r>
      <w:r w:rsidRPr="009F4D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konserwacji oświetlenia drogowego </w:t>
      </w:r>
    </w:p>
    <w:p w:rsidR="009F4D81" w:rsidRPr="009F4D81" w:rsidRDefault="009F4D81" w:rsidP="009F4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 terenie miasta Zawidów w 2019</w:t>
      </w:r>
      <w:r w:rsidRPr="009F4D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roku </w:t>
      </w:r>
      <w:r w:rsidRPr="009F4D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 Zamawiający</w:t>
      </w:r>
    </w:p>
    <w:p w:rsidR="009F4D81" w:rsidRPr="009F4D81" w:rsidRDefault="009F4D81" w:rsidP="009F4D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9F4D81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9F4D81" w:rsidRPr="009F4D81" w:rsidRDefault="009F4D81" w:rsidP="009F4D8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9F4D81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9F4D81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9F4D81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9F4D81" w:rsidRPr="009F4D81" w:rsidRDefault="009F4D81" w:rsidP="009F4D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9F4D81" w:rsidRPr="009F4D81" w:rsidRDefault="009F4D81" w:rsidP="009F4D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9F4D81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9F4D81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9F4D81" w:rsidRPr="009F4D81" w:rsidRDefault="009F4D81" w:rsidP="009F4D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9F4D81">
        <w:rPr>
          <w:rFonts w:ascii="Times New Roman" w:eastAsia="Times New Roman" w:hAnsi="Times New Roman" w:cs="Times New Roman"/>
          <w:b/>
          <w:lang w:eastAsia="ar-SA"/>
        </w:rPr>
        <w:tab/>
      </w:r>
      <w:r w:rsidRPr="009F4D81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9F4D81" w:rsidRPr="009F4D81" w:rsidRDefault="009F4D81" w:rsidP="009F4D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>Strona internetowa:            http://bip.</w:t>
      </w:r>
      <w:r w:rsidRPr="009F4D81">
        <w:rPr>
          <w:rFonts w:ascii="Times New Roman" w:eastAsia="Times New Roman" w:hAnsi="Times New Roman" w:cs="Times New Roman"/>
          <w:b/>
          <w:bCs/>
          <w:iCs/>
          <w:lang w:eastAsia="ar-SA"/>
        </w:rPr>
        <w:t>zawidow.eu</w:t>
      </w:r>
    </w:p>
    <w:p w:rsidR="009F4D81" w:rsidRPr="009F4D81" w:rsidRDefault="009F4D81" w:rsidP="009F4D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lang w:eastAsia="ar-SA"/>
        </w:rPr>
      </w:pP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urzędowania:        </w:t>
      </w: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w poniedziałki w godzinach 8 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00 </w:t>
      </w: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- 16 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9F4D81" w:rsidRPr="009F4D81" w:rsidRDefault="009F4D81" w:rsidP="009F4D81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        od wtorku do czwartku 7.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9F4D81" w:rsidRPr="009F4D81" w:rsidRDefault="009F4D81" w:rsidP="009F4D81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Postanowienia ogólne.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postępowanie nie podlega przepisom ustawy z dnia 29 stycznia 2004 r. – Prawo zamówień publicznych (Dz. U. z 2018r., poz. 1986)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Opis przedmiotu zamówienia.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Przedmiotem zamówienia jest zapewnienie konserwacji oświetlenia drogowego na terenie miasta Zawidów w 2019roku.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Usługi będące przedmiotem zamówienia będą świadczone zgodnie z przepisami ustawy Prawo energetyczne z dnia 10 kw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ietnia 1997 roku ( Dz. U. z 2018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755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Zakres prac obejmuje: usuwanie awarii oświetlenia dróg i miejsc publicznych, ulic placów, znajdujących się na terenie miasta na urządzeniach stanowiących własność Gminy Miejskiej Zawidów. 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ramach usuwania awarii, konserwacji, utrzymania oraz częściowej wymiany w ramach oświetlenia drogowego będącego własnością Gminy Miejskiej Zawidów przewiduje się: 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1) utylizację urządzeń oświetleniowych, kontrolę prawidłowości i kompletności oznaczeń informacyjno - ostrzegawczych na urządzeniach elektroenergetycznych oświetlenia,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2) wymianę źródeł światła wraz z czyszczeniem kloszy,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wymianę uszkodzonych kloszy,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4) naprawy uszkodzonych elementów obwodu oświetleniowego z wyjątkiem: urządzeń pomiarowych, wymiany słupów wspólnych z linią n.n., remontów obwodów oświetleniowych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5) konserwację zamknięć skrzynek bezpiecznikowych umiejscowionych wewnątrz słupów oświetleniowych oraz złącz i szaf elektroenergetycznych oświetlenia,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6) drobne naprawy słupów oświetleniowych,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awaryjnych wymian instalacyjnych należy wykonać pomiary eksploatacyjne,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8) jednokrotne czyszczenia wszystkich kloszy opraw oświetleniowych, do końca upływu terminu trwania umowy.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prowadzić będzie prace stanowiące przedmiot umowy w oparciu o własne narzędzia, sprzęt i materiały oraz odpowiedzialność.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6. Prace związane z usunięciem awarii w celu zabezpieczenia ciągłości działania oświetlenia ulicznego winny być realizowane w przeciągu max. 12 godzin od momentu zgłoszenia.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7.Zamawiający nie przewiduje na oświetleniu ulicznym zmiany barwy oświetlenia.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8.Wszelkie zgłoszenia będą przekazywane Wykonawcy telefonicznie, pod wskazany numer telefonu oraz mailowo pod wskazany adres mailowy.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9. Wykonawca prowadzić będzie dokumentację techniczną eksploatowanych urządzeń objętych umową oraz szczegółową ewidencję wykonanych czynności.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10. Protokół z wykonania prac Wykonawca sporządzi 1 raz w miesiącu do 14 dnia każdego miesiąca - pisemny dokument zawierający wykaz wykonanych czynności i prac ze wskazaniem daty jej wykonania i zakresu wykonanych prac.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11.Gmina Miejska Zawidów ma na swoim stanie 603 punktów oświetleniowych, podlegające konserwacji (załącznik nr 3 do zapytania ofertowego).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 Wspólny Słownik Zamówień (CPV):</w:t>
      </w:r>
    </w:p>
    <w:p w:rsidR="009F4D81" w:rsidRPr="009F4D81" w:rsidRDefault="009F4D81" w:rsidP="009F4D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50.23.21.00 -1  </w:t>
      </w:r>
      <w:hyperlink r:id="rId5" w:history="1">
        <w:r w:rsidRPr="009F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Usługi w zakresie konserwacji oświetlenia ulicznego</w:t>
        </w:r>
      </w:hyperlink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 Wymagania stawiane Wykonawcy</w:t>
      </w:r>
    </w:p>
    <w:p w:rsidR="009F4D81" w:rsidRPr="009F4D81" w:rsidRDefault="009F4D81" w:rsidP="009F4D8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udzielenie zamówienia mogą ubiegać się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bCs/>
          <w:lang w:eastAsia="pl-PL"/>
        </w:rPr>
        <w:t xml:space="preserve">Wykonawcy, którzy </w:t>
      </w:r>
      <w:r w:rsidRPr="009F4D81">
        <w:rPr>
          <w:rFonts w:ascii="Times New Roman" w:eastAsia="Times New Roman" w:hAnsi="Times New Roman" w:cs="Times New Roman"/>
          <w:b/>
          <w:lang w:eastAsia="pl-PL"/>
        </w:rPr>
        <w:t>nie podlegają wykluczeniu</w:t>
      </w:r>
      <w:r w:rsidRPr="009F4D81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9F4D81">
        <w:rPr>
          <w:rFonts w:ascii="Times New Roman" w:eastAsia="Times New Roman" w:hAnsi="Times New Roman" w:cs="Times New Roman"/>
          <w:b/>
          <w:lang w:eastAsia="pl-PL"/>
        </w:rPr>
        <w:t>spełniają określone przez Zamawiającego</w:t>
      </w:r>
      <w:r w:rsidRPr="009F4D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bCs/>
          <w:lang w:eastAsia="pl-PL"/>
        </w:rPr>
        <w:t>warunki udziału w postępowaniu</w:t>
      </w:r>
      <w:r w:rsidRPr="009F4D81">
        <w:rPr>
          <w:rFonts w:ascii="Times New Roman" w:eastAsia="Times New Roman" w:hAnsi="Times New Roman" w:cs="Times New Roman"/>
          <w:lang w:eastAsia="pl-PL"/>
        </w:rPr>
        <w:t>.</w:t>
      </w:r>
    </w:p>
    <w:p w:rsidR="009F4D81" w:rsidRPr="009F4D81" w:rsidRDefault="009F4D81" w:rsidP="009F4D81">
      <w:pPr>
        <w:suppressAutoHyphens/>
        <w:autoSpaceDE w:val="0"/>
        <w:spacing w:before="120" w:after="60" w:line="240" w:lineRule="auto"/>
        <w:ind w:left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 ubiegający się o zamówienie publiczne muszą spełniać niżej wymienione warunki udziału w postępowaniu dotyczące:</w:t>
      </w:r>
    </w:p>
    <w:p w:rsidR="009F4D81" w:rsidRPr="009F4D81" w:rsidRDefault="009F4D81" w:rsidP="009F4D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Kompetencji lub uprawnień do prowadzenia określonej działalności zawodowej, o ile wynika to z odrębnych przepisów</w:t>
      </w:r>
    </w:p>
    <w:p w:rsidR="009F4D81" w:rsidRPr="009F4D81" w:rsidRDefault="009F4D81" w:rsidP="009F4D81">
      <w:p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:rsidR="009F4D81" w:rsidRPr="009F4D81" w:rsidRDefault="009F4D81" w:rsidP="009F4D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Sytuacji ekonomicznej lub finansowej</w:t>
      </w:r>
    </w:p>
    <w:p w:rsidR="009F4D81" w:rsidRPr="009F4D81" w:rsidRDefault="009F4D81" w:rsidP="009F4D81">
      <w:p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:rsidR="009F4D81" w:rsidRPr="009F4D81" w:rsidRDefault="009F4D81" w:rsidP="009F4D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Zdolności technicznej lub zawodowej</w:t>
      </w:r>
    </w:p>
    <w:p w:rsidR="009F4D81" w:rsidRPr="009F4D81" w:rsidRDefault="009F4D81" w:rsidP="009F4D8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spełni warunek jeżeli wykaże, że wykonał w okresie ostatnich 5 lat przed upływem terminu składania ofert, a jeżeli okres prowadzenia działalności jest krótszy – w tym okresie, </w:t>
      </w: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co najmniej dwa zadania związane z konserwacją oświetlenia drogowego obejmujące nie mniej niż 500 punktów świetlnych.</w:t>
      </w:r>
    </w:p>
    <w:p w:rsidR="009F4D81" w:rsidRPr="009F4D81" w:rsidRDefault="009F4D81" w:rsidP="009F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F4D81" w:rsidRPr="009F4D81" w:rsidRDefault="009F4D81" w:rsidP="009F4D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musi wykazać, że będzie dysponował osobami, które będą uczestniczyć w wykonaniu zamówienia spełniającymi wymienione poniżej wymagania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: dysponuje osobami zdolnym do wykonania zamówienia, a w szczególności:</w:t>
      </w:r>
    </w:p>
    <w:p w:rsidR="009F4D81" w:rsidRPr="009F4D81" w:rsidRDefault="009F4D81" w:rsidP="009F4D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dysponowania co najmniej jedną osobą, która posiada uprawnienia </w:t>
      </w:r>
      <w:r w:rsidRPr="009F4D81">
        <w:rPr>
          <w:rFonts w:ascii="Times New Roman" w:eastAsia="Calibri" w:hAnsi="Times New Roman" w:cs="Times New Roman"/>
          <w:b/>
          <w:kern w:val="36"/>
          <w:sz w:val="24"/>
          <w:szCs w:val="24"/>
        </w:rPr>
        <w:t>w zakresie Eksploatacji urządzeń do 1 kV</w:t>
      </w:r>
    </w:p>
    <w:p w:rsidR="009F4D81" w:rsidRPr="009F4D81" w:rsidRDefault="009F4D81" w:rsidP="009F4D8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dysponowania co najmniej jedną osobą, która posiada uprawnienia do prac pod napięciem (PPN)</w:t>
      </w:r>
    </w:p>
    <w:p w:rsidR="009F4D81" w:rsidRPr="009F4D81" w:rsidRDefault="009F4D81" w:rsidP="009F4D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wykaże, że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dysponuje odpowiednim potencjałem technicznym tj. posiada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minimum 1 podnośnik koszowy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Wykonawca zobowiązany jest złożyć wraz z ofertą  dokumenty potwierdzające spełnianie w/w warunków.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IV.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realizacji zadania: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 należy wykonać w terminie od dnia zawarcia umowy do 31.12.2019 r.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 Kryteria oceny ofert:</w:t>
      </w: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określi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oferty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która stanowić będzie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ryczałtowe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realizację całego przedmiotu zamówienia, podając ją w zapisie liczbowym i słownie z dokładnością do grosza (do dwóch miejsc po przecinku).</w:t>
      </w: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2.Cena oferty brutto jest ceną ostateczną obejmującą wszystkie koszty i składniki związane z realizacją zamówienia, zgodnie z przedmiarem robót, w tym m.in. podatek VAT, upusty, rabaty.</w:t>
      </w: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3.Jeżeli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Cena może być tylko jedna za oferowany przedmiot zamówienia, nie dopuszcza się wariantowości cen.</w:t>
      </w: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nie ulegnie zmianie przez okres ważności oferty (związania ofertą tj. 30 dni od złożenia oferty)</w:t>
      </w: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6. Cenę za wykonanie przedmiotu zamówienia należy przedstawić w „Formularzu ofertowym” stanowiącym załącznik do zapytania ofertowego.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7.Zamawiaj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cy wybierze najkorzystniejsz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spo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ród ofert rozpatrywanych i nie odrzuconych, wył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cznie na podstawie jedynego kryterium – ceny,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8. Ocena ofert b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dzie przebiegała nast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co: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   Ka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dej rozpatrywanej ofercie przyznane będą punkty za cen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wg poni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szego wzoru (z dokładno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do dwóch miejsc po przecinku):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lastRenderedPageBreak/>
        <w:t xml:space="preserve">ilość punktów =   </w:t>
      </w: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vertAlign w:val="superscript"/>
          <w:lang w:eastAsia="pl-PL"/>
        </w:rPr>
        <w:t>najniższa cena brutto spośród badanych ofert</w:t>
      </w: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  </w:t>
      </w: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  X   100%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</w: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  <w:t xml:space="preserve">         cena brutto  oferty badanej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D81">
        <w:rPr>
          <w:rFonts w:ascii="Times New Roman" w:eastAsia="Calibri" w:hAnsi="Times New Roman" w:cs="Times New Roman"/>
          <w:sz w:val="24"/>
          <w:szCs w:val="24"/>
        </w:rPr>
        <w:t>Oferta winna być sporządzona w języku polskim, pismem czytelnym.</w:t>
      </w:r>
    </w:p>
    <w:p w:rsidR="009F4D81" w:rsidRPr="009F4D81" w:rsidRDefault="009F4D81" w:rsidP="009F4D81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D81">
        <w:rPr>
          <w:rFonts w:ascii="Times New Roman" w:eastAsia="Calibri" w:hAnsi="Times New Roman" w:cs="Times New Roman"/>
          <w:sz w:val="24"/>
          <w:szCs w:val="24"/>
        </w:rPr>
        <w:t>Wykonawca może złożyć w prowadzonym postępowaniu wyłącznie jedną ofertę.</w:t>
      </w:r>
    </w:p>
    <w:p w:rsidR="009F4D81" w:rsidRPr="009F4D81" w:rsidRDefault="009F4D81" w:rsidP="009F4D81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D81">
        <w:rPr>
          <w:rFonts w:ascii="Times New Roman" w:eastAsia="Calibri" w:hAnsi="Times New Roman" w:cs="Times New Roman"/>
          <w:sz w:val="24"/>
          <w:szCs w:val="24"/>
        </w:rPr>
        <w:t>Oferta winna być podpisana przez osoby upoważnione do reprezentowania Wykonawcy na zewnątrz, upoważnienie do podpisania oferty winno być dołączone do oferty, o ile nie wynika to z innych dokumentów załączonych do oferty.</w:t>
      </w:r>
    </w:p>
    <w:p w:rsidR="009F4D81" w:rsidRPr="009F4D81" w:rsidRDefault="009F4D81" w:rsidP="009F4D81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D81">
        <w:rPr>
          <w:rFonts w:ascii="Times New Roman" w:eastAsia="Calibri" w:hAnsi="Times New Roman" w:cs="Times New Roman"/>
          <w:sz w:val="24"/>
          <w:szCs w:val="24"/>
        </w:rPr>
        <w:t>Koszty związane z przygotowaniem oferty ponosi składający ofertę.</w:t>
      </w:r>
    </w:p>
    <w:p w:rsidR="009F4D81" w:rsidRPr="009F4D81" w:rsidRDefault="009F4D81" w:rsidP="009F4D81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D81">
        <w:rPr>
          <w:rFonts w:ascii="Times New Roman" w:eastAsia="Calibri" w:hAnsi="Times New Roman" w:cs="Times New Roman"/>
          <w:sz w:val="24"/>
          <w:szCs w:val="24"/>
        </w:rPr>
        <w:t>Poprawki w ofercie muszą być naniesione czytelnie oraz opatrzone podpisem osoby podpisującej ofertę.</w:t>
      </w:r>
      <w:r w:rsidRPr="009F4D81">
        <w:rPr>
          <w:rFonts w:ascii="Times New Roman" w:eastAsia="Calibri" w:hAnsi="Times New Roman" w:cs="Times New Roman"/>
          <w:sz w:val="24"/>
          <w:szCs w:val="24"/>
        </w:rPr>
        <w:tab/>
      </w:r>
      <w:r w:rsidRPr="009F4D81">
        <w:rPr>
          <w:rFonts w:ascii="Times New Roman" w:eastAsia="Calibri" w:hAnsi="Times New Roman" w:cs="Times New Roman"/>
          <w:sz w:val="24"/>
          <w:szCs w:val="24"/>
        </w:rPr>
        <w:tab/>
      </w:r>
      <w:r w:rsidRPr="009F4D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9.Za ofertę najkorzystniejszą uznana zostanie oferta, która uzyska największą ilość punktów.</w:t>
      </w:r>
    </w:p>
    <w:p w:rsidR="009F4D81" w:rsidRPr="009F4D81" w:rsidRDefault="009F4D81" w:rsidP="009F4D81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VI.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porozumiewania si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Wykonawców z Zamawiaj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cym.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o wyjaśnienie treści zapytania ofertowego. Ze strony Zamawiającego uprawnionym do udzielania wyjaśnień jest: </w:t>
      </w:r>
    </w:p>
    <w:p w:rsidR="009F4D81" w:rsidRPr="009F4D81" w:rsidRDefault="009F4D81" w:rsidP="009F4D81">
      <w:pPr>
        <w:suppressAutoHyphens/>
        <w:spacing w:after="100" w:line="240" w:lineRule="auto"/>
        <w:ind w:right="-5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 sprawach formalnych </w:t>
      </w:r>
      <w:r w:rsidRPr="009F4D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Anna Traczyk </w:t>
      </w: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tel. 75 77 88 282 wew. 114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6" w:history="1">
        <w:r w:rsidRPr="009F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zps@zawidow.eu</w:t>
        </w:r>
      </w:hyperlink>
    </w:p>
    <w:p w:rsidR="009F4D81" w:rsidRPr="009F4D81" w:rsidRDefault="009F4D81" w:rsidP="009F4D81">
      <w:pPr>
        <w:suppressAutoHyphens/>
        <w:spacing w:after="100" w:line="240" w:lineRule="auto"/>
        <w:ind w:right="-5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 sprawach merytorycznych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Irena Zawal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tel. 75 77 88 282 wew. 122, </w:t>
      </w:r>
      <w:hyperlink r:id="rId7" w:history="1">
        <w:r w:rsidRPr="009F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dk@zawidow.eu</w:t>
        </w:r>
      </w:hyperlink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 Sposób przygotowania ofert; miejsce i termin ich składania: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 z niezbędnymi załącznikami należy składać w formie pisemnej (osobiście, listem), w siedzibie Urzędu Miejskiego w Zawidowie, Punkcie Obsługi Klienta - pokoju nr 2 w zamkniętej kopercie </w:t>
      </w:r>
      <w:r w:rsidRPr="009F4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opisanej nazwą postępowania lub 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elektronicznie (na adres </w:t>
      </w:r>
      <w:hyperlink r:id="rId8" w:history="1">
        <w:r w:rsidRPr="009F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zps@zawidow.eu</w:t>
        </w:r>
      </w:hyperlink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w terminie: </w:t>
      </w:r>
      <w:r w:rsidR="00280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dnia 19</w:t>
      </w:r>
      <w:bookmarkStart w:id="0" w:name="_GoBack"/>
      <w:bookmarkEnd w:id="0"/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.12.2018r. w godzinach pracy tut. urzędu.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993366"/>
          <w:sz w:val="24"/>
          <w:szCs w:val="24"/>
          <w:u w:val="single"/>
          <w:lang w:eastAsia="pl-PL"/>
        </w:rPr>
      </w:pPr>
      <w:r w:rsidRPr="009F4D81">
        <w:rPr>
          <w:rFonts w:ascii="Times New Roman" w:eastAsia="Times New Roman" w:hAnsi="Times New Roman" w:cs="Times New Roman"/>
          <w:i/>
          <w:color w:val="993366"/>
          <w:sz w:val="24"/>
          <w:szCs w:val="24"/>
          <w:u w:val="single"/>
          <w:lang w:eastAsia="pl-PL"/>
        </w:rPr>
        <w:t>Przed podpisaniem umowy wykonawca przedstawi zamawiającemu aktualny odpis z właściwego rejestru, lub inny dokument potwierdzający reprezentację wykonawcy czyli osoby uprawnione do składania oświadczeń woli w imieniu wykonawców, wskazane w Krajowym Rejestrze Sądowym lub dokumencie równorzędnym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IX. Załączniki do zapytania ofertowego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ofertowy.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2 - Oświadczenie Wykonawcy o spełnianiu warunków udziału w postępowaniu.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3 - Projekt umowy.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FORMULARZ OFERTOWY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( nazwa firmy, adres ):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tel./fax...........................................................................................................................................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 nr ......................................................REGON.......................................................................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Nr podstawowego konta ........................................................... W bank…..................................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e-mail............................................................................................................................................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ogłoszonym postępowaniem na udzielenie zamówienia poniżej 30.000€ na zadanie w zakresie</w:t>
      </w: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świadczenia usług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konserwacji oświetlenia drogowego na terenie miasta Zawidów w 2019 roku,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oferuję/ oferujemy wykonanie zadania za wynagrodzeniem brutto w kwocie………….…… zł 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 ………………………….…….…………………………...) 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tym: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stawka za konserwację od jednego punktu w skali miesiąca ……………………….... zł netto ( słownie:…………………………………………………..) </w:t>
      </w: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>+ należny podatek VAT w kwocie…………………</w:t>
      </w: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Oświadczam, że w cenie oferty zostały uwzględnione wszystkie koszty wykonania zamówienia i realizacji przyszłego świadczenia umownego oraz, że cena nie zostanie zmieniona w trakcie wykonywania przedmiotu umowy.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Zobowiązuję się do wykonania przedmiotu zamówienia w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terminie od dnia zawarcia umowy do 31.12.2019r.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Przyjmuję warunki płatności zawarte w projekcie umowy.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Oświadczam, że zapoznałem się z opisem przedmiotu zamówienia oraz wzorem umowy i nie wnoszę do niej żadnych zastrzeżeń oraz otrzymałem konieczne informacje potrzebne do właściwego przygotowania oferty.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udzielenia mi zamówienia, zobowiązuję się do zawarcia umowy w miejscu i terminie wskazanym przez Zamawiającego.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4D81" w:rsidRPr="009F4D81" w:rsidRDefault="009F4D81" w:rsidP="009F4D81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9F4D81" w:rsidRPr="009F4D81" w:rsidRDefault="009F4D81" w:rsidP="009F4D81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</w:p>
    <w:p w:rsidR="009F4D81" w:rsidRPr="009F4D81" w:rsidRDefault="009F4D81" w:rsidP="009F4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9F4D8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9F4D81" w:rsidRPr="009F4D81" w:rsidRDefault="009F4D81" w:rsidP="009F4D81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do reprezentowania wykonawcy)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2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................................................</w:t>
      </w:r>
    </w:p>
    <w:p w:rsidR="009F4D81" w:rsidRPr="009F4D81" w:rsidRDefault="009F4D81" w:rsidP="009F4D81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(miejscowość, data)</w:t>
      </w:r>
    </w:p>
    <w:p w:rsidR="009F4D81" w:rsidRPr="009F4D81" w:rsidRDefault="009F4D81" w:rsidP="009F4D81">
      <w:pPr>
        <w:spacing w:after="0" w:line="240" w:lineRule="auto"/>
        <w:ind w:right="680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....................................................</w:t>
      </w:r>
    </w:p>
    <w:p w:rsidR="009F4D81" w:rsidRPr="009F4D81" w:rsidRDefault="009F4D81" w:rsidP="009F4D81">
      <w:pPr>
        <w:spacing w:after="0" w:line="240" w:lineRule="auto"/>
        <w:ind w:right="567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(pieczęć adresowa firmy Wykonawcy)</w:t>
      </w:r>
    </w:p>
    <w:p w:rsidR="009F4D81" w:rsidRPr="009F4D81" w:rsidRDefault="009F4D81" w:rsidP="009F4D81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right="68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OŚWIADCZENIE</w:t>
      </w: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na </w:t>
      </w:r>
      <w:r w:rsidRPr="009F4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konserwacji oświetlenia drogowego na terenie miasta Zawidów w 2019 roku</w:t>
      </w:r>
      <w:r w:rsidRPr="009F4D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 określone w Rozdz. III pkt. 13 Zapytania Ofertowego dotyczące: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Kompetencji lub uprawnień do prowadzenia określonej działalności zawodowej, o ile wynika to z odrębnych przepisów</w:t>
      </w:r>
    </w:p>
    <w:p w:rsidR="009F4D81" w:rsidRPr="009F4D81" w:rsidRDefault="009F4D81" w:rsidP="009F4D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Sytuacji ekonomicznej lub finansowej</w:t>
      </w:r>
    </w:p>
    <w:p w:rsidR="009F4D81" w:rsidRPr="009F4D81" w:rsidRDefault="009F4D81" w:rsidP="009F4D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Zdolności technicznej lub zawodowej tj. </w:t>
      </w:r>
    </w:p>
    <w:p w:rsidR="009F4D81" w:rsidRPr="009F4D81" w:rsidRDefault="009F4D81" w:rsidP="009F4D8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Wykonałem co najmniej dwa zadania związane z konserwacją oświetlenia drogowego obejmujące nie mniej niż 500 punktów świetlnych.</w:t>
      </w:r>
    </w:p>
    <w:p w:rsidR="009F4D81" w:rsidRPr="009F4D81" w:rsidRDefault="009F4D81" w:rsidP="009F4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F4D81" w:rsidRPr="009F4D81" w:rsidRDefault="009F4D81" w:rsidP="009F4D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Dysponuję osobami zdolnym do wykonania zamówienia, a w szczególności:</w:t>
      </w:r>
    </w:p>
    <w:p w:rsidR="009F4D81" w:rsidRPr="009F4D81" w:rsidRDefault="009F4D81" w:rsidP="009F4D8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dysponuję co najmniej jedną osobą, która posiada uprawnienia </w:t>
      </w:r>
      <w:r w:rsidRPr="009F4D81">
        <w:rPr>
          <w:rFonts w:ascii="Times New Roman" w:eastAsia="Calibri" w:hAnsi="Times New Roman" w:cs="Times New Roman"/>
          <w:b/>
          <w:kern w:val="36"/>
          <w:sz w:val="24"/>
          <w:szCs w:val="24"/>
        </w:rPr>
        <w:t>w zakresie Eksploatacji urządzeń do 1 kV</w:t>
      </w:r>
    </w:p>
    <w:p w:rsidR="009F4D81" w:rsidRPr="009F4D81" w:rsidRDefault="009F4D81" w:rsidP="009F4D8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dysponuję co najmniej jedną osobą, która posiada uprawnienia do prac pod napięciem (PPN)</w:t>
      </w: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D81" w:rsidRPr="009F4D81" w:rsidRDefault="009F4D81" w:rsidP="009F4D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Dysponuję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odpowiednim potencjałem technicznym tj. posiadam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minimum 1 podnośnik koszowy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F4D81" w:rsidRPr="009F4D81" w:rsidRDefault="009F4D81" w:rsidP="009F4D81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>nie podlegam wykluczeniu</w:t>
      </w: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postępowania o udzielenie ww. zamówienia. </w:t>
      </w:r>
    </w:p>
    <w:p w:rsidR="009F4D81" w:rsidRPr="009F4D81" w:rsidRDefault="009F4D81" w:rsidP="009F4D81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9F4D81" w:rsidRPr="009F4D81" w:rsidRDefault="009F4D81" w:rsidP="009F4D81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F4D81" w:rsidRPr="009F4D81" w:rsidRDefault="009F4D81" w:rsidP="009F4D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F4D81" w:rsidRPr="009F4D81" w:rsidRDefault="009F4D81" w:rsidP="009F4D81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9F4D81" w:rsidRPr="009F4D81" w:rsidRDefault="009F4D81" w:rsidP="009F4D81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</w:p>
    <w:p w:rsidR="009F4D81" w:rsidRPr="009F4D81" w:rsidRDefault="009F4D81" w:rsidP="009F4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9F4D8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9F4D81" w:rsidRPr="009F4D81" w:rsidRDefault="009F4D81" w:rsidP="009F4D81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do reprezentowania wykonawcy)</w:t>
      </w:r>
    </w:p>
    <w:p w:rsidR="009F4D81" w:rsidRPr="009F4D81" w:rsidRDefault="009F4D81" w:rsidP="009F4D81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4D81" w:rsidRPr="009F4D81" w:rsidRDefault="009F4D81" w:rsidP="009F4D81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4D81" w:rsidRPr="009F4D81" w:rsidRDefault="009F4D81" w:rsidP="009F4D81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</w:pPr>
    </w:p>
    <w:p w:rsidR="009F4D81" w:rsidRPr="009F4D81" w:rsidRDefault="009F4D81" w:rsidP="009F4D81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</w:pPr>
    </w:p>
    <w:p w:rsidR="009F4D81" w:rsidRPr="009F4D81" w:rsidRDefault="009F4D81" w:rsidP="009F4D81">
      <w:pPr>
        <w:keepNext/>
        <w:spacing w:before="240" w:after="60" w:line="240" w:lineRule="auto"/>
        <w:ind w:left="6372" w:firstLine="708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  <w:t>Załącznik Nr 3</w:t>
      </w: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PROJEKT UMOWY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 w Zawidowie, pomiędzy: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Gminą Miejską Zawidów 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Zwycięstwa 21/22, 59-970 Zawidów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NIP: 615-18-06-715, REGON: 230821575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Burmistrza Miasta Zawidowa  Roberta Łężnego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Skarbnika Miasta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Lidii Niećko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„Zamawiającym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……………………………..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 ust 8 ustawy z dnia 29 stycznia 2004 r. ustawy Prawo zamówień publicznych (Dz. U. z 2018r., poz. 1986) została zawarta umowa następującej treści: 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:rsidR="009F4D81" w:rsidRPr="009F4D81" w:rsidRDefault="009F4D81" w:rsidP="009F4D8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D81" w:rsidRPr="009F4D81" w:rsidRDefault="009F4D81" w:rsidP="009F4D81">
      <w:pPr>
        <w:numPr>
          <w:ilvl w:val="0"/>
          <w:numId w:val="6"/>
        </w:numPr>
        <w:tabs>
          <w:tab w:val="num" w:pos="180"/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umowy jest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zapewnienie konserwacji systemu oświetlenia drogowego miasta Zawidowa w roku 2019.</w:t>
      </w:r>
    </w:p>
    <w:p w:rsidR="009F4D81" w:rsidRPr="009F4D81" w:rsidRDefault="009F4D81" w:rsidP="009F4D81">
      <w:pPr>
        <w:numPr>
          <w:ilvl w:val="0"/>
          <w:numId w:val="6"/>
        </w:numPr>
        <w:tabs>
          <w:tab w:val="num" w:pos="180"/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prac obejmuje: usuwanie awarii oświetlenia dróg i miejsc publicznych, ulic placów, znajdujących się na terenie miasta na urządzeniach stanowiących własność Gminy Miejskiej Zawidów. </w:t>
      </w:r>
    </w:p>
    <w:p w:rsidR="009F4D81" w:rsidRPr="009F4D81" w:rsidRDefault="009F4D81" w:rsidP="009F4D81">
      <w:pPr>
        <w:numPr>
          <w:ilvl w:val="0"/>
          <w:numId w:val="6"/>
        </w:numPr>
        <w:tabs>
          <w:tab w:val="num" w:pos="180"/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usuwania awarii, konserwacji, utrzymania oraz częściowej wymiany w ramach  oświetlenia drogowego będącego własnością Gminy Miejskiej Zawidów przewiduje się:</w:t>
      </w:r>
    </w:p>
    <w:p w:rsidR="009F4D81" w:rsidRPr="009F4D81" w:rsidRDefault="009F4D81" w:rsidP="009F4D81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1) utylizację urządzeń oświetleniowych, kontrolę prawidłowości i kompletności oznaczeń informacyjno - ostrzegawczych na urządzeniach elektroenergetycznych oświetlenia,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wymianę źródeł światła wraz z czyszczeniem kloszy,</w:t>
      </w:r>
    </w:p>
    <w:p w:rsidR="009F4D81" w:rsidRPr="009F4D81" w:rsidRDefault="009F4D81" w:rsidP="009F4D81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3) wymianę uszkodzonych kloszy,</w:t>
      </w:r>
    </w:p>
    <w:p w:rsidR="009F4D81" w:rsidRPr="009F4D81" w:rsidRDefault="009F4D81" w:rsidP="009F4D81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4) naprawy uszkodzonych elementów obwodu oświetleniowego z  wyjątkiem: urządzeń pomiarowych, wymiany słupów wspólnych z linią n.n., remontów obwodów oświetleniowych</w:t>
      </w:r>
    </w:p>
    <w:p w:rsidR="009F4D81" w:rsidRPr="009F4D81" w:rsidRDefault="009F4D81" w:rsidP="009F4D81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5) konserwację zamknięć skrzynek bezpiecznikowych umiejscowionych wewnątrz słupów oświetleniowych oraz złącz i szaf elektroenergetycznych oświetlenia,</w:t>
      </w:r>
    </w:p>
    <w:p w:rsidR="009F4D81" w:rsidRPr="009F4D81" w:rsidRDefault="009F4D81" w:rsidP="009F4D81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6) drobne naprawy słupów oświetleniowych,</w:t>
      </w:r>
    </w:p>
    <w:p w:rsidR="009F4D81" w:rsidRPr="009F4D81" w:rsidRDefault="009F4D81" w:rsidP="009F4D81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awaryjnych wymian instalacyjnych należy wykonać pomiary eksploatacyjne,</w:t>
      </w:r>
    </w:p>
    <w:p w:rsidR="009F4D81" w:rsidRPr="009F4D81" w:rsidRDefault="009F4D81" w:rsidP="009F4D81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8) jednokrotne czyszczenia wszystkich kloszy opraw oświetleniowych,  do końca upływu terminu trwania umowy.</w:t>
      </w:r>
    </w:p>
    <w:p w:rsidR="009F4D81" w:rsidRPr="009F4D81" w:rsidRDefault="009F4D81" w:rsidP="009F4D81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usunięciem awarii w celu zabezpieczenia ciągłości działania oświetlenia ulicznego winny być realizowane w przeciągu max. 12 godzin od momentu zgłoszenia.</w:t>
      </w:r>
    </w:p>
    <w:p w:rsidR="009F4D81" w:rsidRPr="009F4D81" w:rsidRDefault="009F4D81" w:rsidP="009F4D8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Wykonawca prowadzić będzie prace stanowiące przedmiot umowy w oparciu o własne       narzędzia, sprzęt i materiały oraz odpowiedzialność.</w:t>
      </w:r>
    </w:p>
    <w:p w:rsidR="009F4D81" w:rsidRPr="009F4D81" w:rsidRDefault="009F4D81" w:rsidP="009F4D8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Konserwacja musi być wykonywana dla wszystkich punktów oświetleniowych znajdujących się w oświetleniu drogowym na terenie Miasta Zawidów. Wykaz punktów oświetleniowych zawiera załącznik nr 1 do niniejszej umowy. </w:t>
      </w:r>
    </w:p>
    <w:p w:rsidR="009F4D81" w:rsidRPr="009F4D81" w:rsidRDefault="009F4D81" w:rsidP="009F4D81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 będące przedmiotem zamówienia będą świadczone zgodnie z przepisami ustawy Prawo energetyczne z dnia 10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wietnia 1997 roku (Dz. U. z 2018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755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9F4D81" w:rsidRPr="009F4D81" w:rsidRDefault="009F4D81" w:rsidP="009F4D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zawiera się na czas określony tj.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zawarcia umowy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31.12.2019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9F4D81" w:rsidRPr="009F4D81" w:rsidRDefault="009F4D81" w:rsidP="009F4D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STRON</w:t>
      </w:r>
    </w:p>
    <w:p w:rsidR="009F4D81" w:rsidRPr="009F4D81" w:rsidRDefault="009F4D81" w:rsidP="009F4D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D81" w:rsidRPr="009F4D81" w:rsidRDefault="009F4D81" w:rsidP="009F4D8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do:</w:t>
      </w:r>
    </w:p>
    <w:p w:rsidR="009F4D81" w:rsidRPr="009F4D81" w:rsidRDefault="009F4D81" w:rsidP="009F4D81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nadzoru nad realizacją przedmiotu umowy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Wykonawca jest zobowiązany do wykonania przedmiotu umowy w szczególności z należytą starannością, zgodnie z najnowszymi zasadami współczesnej wiedzy technicznej oraz obowiązującymi normami branżowymi i metodyką, wymagana od podmiotów profesjonalnie świadczących tego typu usługi, postanowieniami umowy i obowiązującymi przepisami</w:t>
      </w:r>
      <w:r w:rsidRPr="009F4D81">
        <w:rPr>
          <w:rFonts w:ascii="Times New Roman" w:eastAsia="Times New Roman" w:hAnsi="Times New Roman" w:cs="Times New Roman"/>
          <w:lang w:eastAsia="pl-PL"/>
        </w:rPr>
        <w:t>.</w:t>
      </w:r>
    </w:p>
    <w:p w:rsidR="009F4D81" w:rsidRPr="009F4D81" w:rsidRDefault="009F4D81" w:rsidP="009F4D81">
      <w:pPr>
        <w:tabs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STRON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się przedstawiciela Zamawiającego w osobie : ………………………………</w:t>
      </w:r>
    </w:p>
    <w:p w:rsidR="009F4D81" w:rsidRPr="009F4D81" w:rsidRDefault="009F4D81" w:rsidP="009F4D81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Przedstawicielem Wykonawcy będzie : …………………………………………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Strony ustalają, że za wykonanie przedmiotu umowy Zamawiający zapłaci  łącznie wynagrodzenie w wysokości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……………….. zł brutto (słownie: złotych………….……………)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,  na które składają się następujące składniki: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stawkę za konserwację od jednego punktu w skali miesiąca: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wysokości ………….. zł. (netto)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b) należny podatek VAT.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F4D81">
        <w:rPr>
          <w:rFonts w:ascii="Times New Roman" w:eastAsia="Times New Roman" w:hAnsi="Times New Roman"/>
          <w:sz w:val="24"/>
          <w:szCs w:val="24"/>
          <w:lang w:eastAsia="pl-PL"/>
        </w:rPr>
        <w:t>Wynagrodzenie za wykonywaną konserwację płatne będzie co miesiąc, w terminie 14 dni od otrzymania prawidłowo wystawionej przez Wykonawcę faktury oraz protokołu wykonanych prac i potwierdzeniu przez Zamawiającego wykonania konserwacji.</w:t>
      </w:r>
    </w:p>
    <w:p w:rsidR="009F4D81" w:rsidRPr="009F4D81" w:rsidRDefault="009F4D81" w:rsidP="009F4D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9F4D81" w:rsidRPr="009F4D81" w:rsidRDefault="009F4D81" w:rsidP="009F4D8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przez którąkolwiek ze stron z przyczyn leżących po stronie Wykonawcy, Wykonawca zapłaci Zamawiającemu karę umowną w wysokości 5% wartości umowy.</w:t>
      </w:r>
    </w:p>
    <w:p w:rsidR="009F4D81" w:rsidRPr="009F4D81" w:rsidRDefault="009F4D81" w:rsidP="009F4D8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odstąpienia od umowy przez którąkolwiek ze stron z przyczyn leżących po stronie Zamawiającego, zapłaci on Wykonawcy karę umowną w wysokości 5% wartości umowy.</w:t>
      </w:r>
    </w:p>
    <w:p w:rsidR="009F4D81" w:rsidRPr="009F4D81" w:rsidRDefault="009F4D81" w:rsidP="009F4D8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nieterminowego usuwania awarii, o których mowa w §1 ust. 2 w stosunku do terminu określonego w §1 ust. 4 Wykonawca zapłaci Zamawiającemu karę umowną w wysokości 1% wartości umowy- za każdy dzień zwłoki  w realizacji przedmiotu umowy.</w:t>
      </w:r>
    </w:p>
    <w:p w:rsidR="009F4D81" w:rsidRPr="009F4D81" w:rsidRDefault="009F4D81" w:rsidP="009F4D8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nieterminowego realizowania konserwacji systemu, o którym mowa w §1 ust. 3 pkt. 8) w stosunku do terminu określonego w §2 Wykonawca zapłaci Zamawiającemu karę umowną w wysokości 100 zł. ( netto) – za każdy dzień zwłoki w realizacji konserwacji.</w:t>
      </w:r>
    </w:p>
    <w:p w:rsidR="009F4D81" w:rsidRPr="009F4D81" w:rsidRDefault="009F4D81" w:rsidP="009F4D8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dochodzenia odszkodowania na zasadach ogólnych, jeżeli kary umowne nie pokryją rzeczywistej straty z tytułu niewykonania lub niewłaściwego wykonania umowy przez Wykonawcę.</w:t>
      </w:r>
    </w:p>
    <w:p w:rsidR="009F4D81" w:rsidRPr="009F4D81" w:rsidRDefault="009F4D81" w:rsidP="009F4D81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niezależnych od Wykonawcy, Zamawiający odstąpi od naliczania kar umownych.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F4D81" w:rsidRPr="009F4D81" w:rsidRDefault="009F4D81" w:rsidP="009F4D81">
      <w:pPr>
        <w:numPr>
          <w:ilvl w:val="0"/>
          <w:numId w:val="20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9F4D81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Pr="009F4D81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dstą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9F4D81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9F4D81">
        <w:rPr>
          <w:rFonts w:ascii="Times New Roman" w:eastAsia="Times New Roman" w:hAnsi="Times New Roman" w:cs="Times New Roman"/>
          <w:spacing w:val="-26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sk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</w:t>
      </w:r>
      <w:r w:rsidRPr="009F4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h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F4D81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dru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arusza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tne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sta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owienia 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niejsz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4D81" w:rsidRPr="009F4D81" w:rsidRDefault="009F4D81" w:rsidP="009F4D81">
      <w:pPr>
        <w:numPr>
          <w:ilvl w:val="0"/>
          <w:numId w:val="20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awi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owy ze skutkiem natychmiastowym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gó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ści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i:</w:t>
      </w:r>
    </w:p>
    <w:p w:rsidR="009F4D81" w:rsidRPr="009F4D81" w:rsidRDefault="009F4D81" w:rsidP="009F4D81">
      <w:pPr>
        <w:autoSpaceDE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9F4D81">
        <w:rPr>
          <w:rFonts w:ascii="Times New Roman" w:eastAsia="Times New Roman" w:hAnsi="Times New Roman" w:cs="Times New Roman"/>
          <w:spacing w:val="-2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9F4D81"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9F4D81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akaz </w:t>
      </w:r>
      <w:r w:rsidRPr="009F4D81">
        <w:rPr>
          <w:rFonts w:ascii="Times New Roman" w:eastAsia="Times New Roman" w:hAnsi="Times New Roman" w:cs="Times New Roman"/>
          <w:spacing w:val="-2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jęcia </w:t>
      </w:r>
      <w:r w:rsidRPr="009F4D81"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jątku </w:t>
      </w:r>
      <w:r w:rsidRPr="009F4D81"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yk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9F4D81"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9F4D81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awca </w:t>
      </w:r>
      <w:r w:rsidRPr="009F4D81">
        <w:rPr>
          <w:rFonts w:ascii="Times New Roman" w:eastAsia="Times New Roman" w:hAnsi="Times New Roman" w:cs="Times New Roman"/>
          <w:spacing w:val="-2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 </w:t>
      </w:r>
      <w:r w:rsidRPr="009F4D81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9F4D81">
        <w:rPr>
          <w:rFonts w:ascii="Times New Roman" w:eastAsia="Times New Roman" w:hAnsi="Times New Roman" w:cs="Times New Roman"/>
          <w:spacing w:val="-2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9F4D81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ją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 r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ecz wierz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cieli,</w:t>
      </w:r>
    </w:p>
    <w:p w:rsidR="009F4D81" w:rsidRPr="009F4D81" w:rsidRDefault="009F4D81" w:rsidP="009F4D8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konawca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i do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l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ji s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oj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fi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</w:t>
      </w:r>
      <w:r w:rsidRPr="009F4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ątki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idacji 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ep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lu przeks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res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ru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zac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i,</w:t>
      </w:r>
    </w:p>
    <w:p w:rsidR="009F4D81" w:rsidRPr="009F4D81" w:rsidRDefault="009F4D81" w:rsidP="009F4D81">
      <w:pPr>
        <w:autoSpaceDE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9F4D81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yk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 </w:t>
      </w:r>
      <w:r w:rsidRPr="009F4D81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h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 </w:t>
      </w:r>
      <w:r w:rsidRPr="009F4D81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9F4D8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F4D81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9F4D8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F4D81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zegó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Pr="009F4D8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er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</w:t>
      </w:r>
      <w:r w:rsidRPr="009F4D81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ac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9F4D8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ob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ót </w:t>
      </w:r>
      <w:r w:rsidRPr="009F4D81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9F4D81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re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s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dłuższy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miesiąca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9F4D81" w:rsidRPr="009F4D81" w:rsidRDefault="009F4D81" w:rsidP="009F4D8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konawca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wezwania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 r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t zg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war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</w:t>
      </w:r>
      <w:r w:rsidRPr="009F4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żą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sób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zanied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uje zo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zania 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e, a w szczególności wykonywane prace są złej jakości, w trakcie wykonywanych prac Wykonawca nie przestrzega technologii prac.</w:t>
      </w: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4D81" w:rsidRPr="009F4D81" w:rsidRDefault="009F4D81" w:rsidP="009F4D81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Wykonawca udziela Zamawiającemu gwarancji na wykonany przedmiot umowy tj. na wykonane prace, zainstalowany sprzęt (oprawa, źródła światła, pozostały osprzęt) na okres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 miesięcy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liczonych od daty wykonania wymiany uszkodzonych elementów lub prac obejmujących przedmiot umowy. </w:t>
      </w:r>
    </w:p>
    <w:p w:rsidR="009F4D81" w:rsidRPr="009F4D81" w:rsidRDefault="009F4D81" w:rsidP="009F4D81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W okresie gwarancji Wykonawca odpowiada za wady i usterki wykonanego przedmiotu umowy oraz wady dostarczonych materiałów i innych elementów.</w:t>
      </w:r>
    </w:p>
    <w:p w:rsidR="009F4D81" w:rsidRPr="009F4D81" w:rsidRDefault="009F4D81" w:rsidP="009F4D81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9F4D81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W przypadku wystąpienia jakiejkolwiek wady w przedmiocie gwarancji, Wykonawca jest zobowiązany do bezpłatnego spełnienia żądania Zamawiającego dotyczącego usunięcia wady.</w:t>
      </w:r>
    </w:p>
    <w:p w:rsidR="009F4D81" w:rsidRPr="009F4D81" w:rsidRDefault="009F4D81" w:rsidP="009F4D81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9F4D81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Wykonawca  zobowiązany jest przystąpić do usuwania ujawnionej wady w ciągu 5 dni od daty otrzymania pisemnego wezwania do jej usunięcia od Zamawiającego.</w:t>
      </w:r>
    </w:p>
    <w:p w:rsidR="009F4D81" w:rsidRPr="009F4D81" w:rsidRDefault="009F4D81" w:rsidP="009F4D81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:rsidR="009F4D81" w:rsidRPr="009F4D81" w:rsidRDefault="009F4D81" w:rsidP="009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9F4D81" w:rsidRPr="009F4D81" w:rsidRDefault="009F4D81" w:rsidP="009F4D8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Wykonawca może zlecić część robót objętych umową podwykonawcom.</w:t>
      </w:r>
    </w:p>
    <w:p w:rsidR="009F4D81" w:rsidRPr="009F4D81" w:rsidRDefault="009F4D81" w:rsidP="009F4D81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Wykonanie robót w podwykonawstwie nie zwalnia Wykonawcy od odpowiedzialności i zobowiązań wynikających z niniejszej umowy.</w:t>
      </w:r>
    </w:p>
    <w:p w:rsidR="009F4D81" w:rsidRPr="009F4D81" w:rsidRDefault="009F4D81" w:rsidP="009F4D81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Zamawiający dopuszcza możliwość dokonania przez Wykonawcę cesji wierzytelności wynikającej z realizacji zamówienia wyłącznie na rzecz instytucji bankowych.</w:t>
      </w:r>
    </w:p>
    <w:p w:rsidR="009F4D81" w:rsidRPr="009F4D81" w:rsidRDefault="009F4D81" w:rsidP="009F4D81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Zgodnie z art. 145 ustawy o zamówieniach publicznych –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wykonania części umowy.</w:t>
      </w:r>
    </w:p>
    <w:p w:rsidR="009F4D81" w:rsidRPr="009F4D81" w:rsidRDefault="009F4D81" w:rsidP="009F4D81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Strony ustalają, że w sprawach nieuregulowanych w niniejszej umowie będą miały zastosowanie przepisy kodeksu cywilnego oraz sprawach procesowych, przepisy kodeksu postępowania cywilnego.</w:t>
      </w:r>
    </w:p>
    <w:p w:rsidR="009F4D81" w:rsidRPr="009F4D81" w:rsidRDefault="009F4D81" w:rsidP="009F4D81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przypadku zaistnienia sporu strony zobowiązują się przekazać sprawy do sądu miejscowego właściwego dla Zamawiającego.</w:t>
      </w:r>
    </w:p>
    <w:p w:rsidR="009F4D81" w:rsidRPr="009F4D81" w:rsidRDefault="009F4D81" w:rsidP="009F4D81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Umowę sporządzono w 3 egzemplarzach z przeznaczeniem, jeden dla Wykonawcy, dwa dla Zamawiającego.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                                                                            WYKONAWCA</w:t>
      </w: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</w:t>
      </w: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F4D81" w:rsidRPr="009F4D81" w:rsidRDefault="009F4D81" w:rsidP="009F4D8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9F4D81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Załącznik Nr 1 do Umowy Nr ………          </w:t>
      </w:r>
    </w:p>
    <w:p w:rsidR="009F4D81" w:rsidRPr="009F4D81" w:rsidRDefault="009F4D81" w:rsidP="009F4D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PUNKTÓW ŚWIETLENYCH OBJĘTYCH KONSERWACJĄ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20"/>
        <w:gridCol w:w="5219"/>
        <w:gridCol w:w="3023"/>
      </w:tblGrid>
      <w:tr w:rsidR="009F4D81" w:rsidRPr="009F4D81" w:rsidTr="009F4D81">
        <w:tc>
          <w:tcPr>
            <w:tcW w:w="820" w:type="dxa"/>
            <w:shd w:val="clear" w:color="auto" w:fill="CCCCCC"/>
          </w:tcPr>
          <w:p w:rsidR="009F4D81" w:rsidRPr="009F4D81" w:rsidRDefault="009F4D81" w:rsidP="009F4D81">
            <w:pPr>
              <w:jc w:val="center"/>
              <w:rPr>
                <w:b/>
              </w:rPr>
            </w:pPr>
            <w:r w:rsidRPr="009F4D81">
              <w:rPr>
                <w:b/>
              </w:rPr>
              <w:t>Lp.</w:t>
            </w:r>
          </w:p>
        </w:tc>
        <w:tc>
          <w:tcPr>
            <w:tcW w:w="5219" w:type="dxa"/>
            <w:shd w:val="clear" w:color="auto" w:fill="CCCCCC"/>
          </w:tcPr>
          <w:p w:rsidR="009F4D81" w:rsidRPr="009F4D81" w:rsidRDefault="009F4D81" w:rsidP="009F4D81">
            <w:pPr>
              <w:jc w:val="center"/>
              <w:rPr>
                <w:b/>
              </w:rPr>
            </w:pPr>
            <w:r w:rsidRPr="009F4D81">
              <w:rPr>
                <w:b/>
              </w:rPr>
              <w:t>Nazwa ulicy</w:t>
            </w:r>
          </w:p>
        </w:tc>
        <w:tc>
          <w:tcPr>
            <w:tcW w:w="3023" w:type="dxa"/>
            <w:shd w:val="clear" w:color="auto" w:fill="CCCCCC"/>
          </w:tcPr>
          <w:p w:rsidR="009F4D81" w:rsidRPr="009F4D81" w:rsidRDefault="009F4D81" w:rsidP="009F4D81">
            <w:pPr>
              <w:jc w:val="center"/>
              <w:rPr>
                <w:b/>
              </w:rPr>
            </w:pPr>
            <w:r w:rsidRPr="009F4D81">
              <w:rPr>
                <w:b/>
              </w:rPr>
              <w:t>Liczba punktów świetlnych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1.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Szybów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8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2.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Ostrożno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39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3.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Lubelska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32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4.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Moniuszki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3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5.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Norwida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7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6.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Partyzantów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7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7.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Ogrodowa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4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8.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Wilcza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14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9.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Parkowa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5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10.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Mickiewicza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12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11.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Skłodowskiej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16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12.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Szkolna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5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13.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Nadleśna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 xml:space="preserve"> 1</w:t>
            </w:r>
          </w:p>
        </w:tc>
      </w:tr>
      <w:tr w:rsidR="009F4D81" w:rsidRPr="009F4D81" w:rsidTr="009F4D81">
        <w:trPr>
          <w:trHeight w:val="233"/>
        </w:trPr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14.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Zgorzelecka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60</w:t>
            </w:r>
          </w:p>
        </w:tc>
      </w:tr>
      <w:tr w:rsidR="009F4D81" w:rsidRPr="009F4D81" w:rsidTr="009F4D81">
        <w:trPr>
          <w:trHeight w:val="232"/>
        </w:trPr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15.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Przystanek PKS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2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16.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Broniewskiego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8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17.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Konopnickiej, Słowackiego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33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18.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Graniczna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16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19.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Niecała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11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20.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Jana Pawła II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27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21.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Strzelecka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7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22.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Cmentarna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1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23.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Szeroka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6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24.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Grunwaldzka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3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25.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Niepodległości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6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26.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Lubańska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5</w:t>
            </w:r>
          </w:p>
        </w:tc>
      </w:tr>
      <w:tr w:rsidR="009F4D81" w:rsidRPr="009F4D81" w:rsidTr="009F4D81">
        <w:trPr>
          <w:trHeight w:val="233"/>
        </w:trPr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27.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Pl. Zwycięstwa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24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28.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Warszawska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19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29.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Budowlanych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13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30.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Cicha, Wesoła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23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31.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Kościuszki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6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32.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Spokojna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8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33.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Słoneczna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2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34.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Kopernika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9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35.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1-go Maja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3</w:t>
            </w:r>
          </w:p>
        </w:tc>
      </w:tr>
      <w:tr w:rsidR="009F4D81" w:rsidRPr="009F4D81" w:rsidTr="009F4D81">
        <w:trPr>
          <w:trHeight w:val="233"/>
        </w:trPr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36.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Alejka do cmentarza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4</w:t>
            </w:r>
          </w:p>
        </w:tc>
      </w:tr>
      <w:tr w:rsidR="009F4D81" w:rsidRPr="009F4D81" w:rsidTr="009F4D81">
        <w:trPr>
          <w:trHeight w:val="236"/>
        </w:trPr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37.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Garaże przy ul. Słowackiego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9</w:t>
            </w:r>
          </w:p>
        </w:tc>
      </w:tr>
      <w:tr w:rsidR="009F4D81" w:rsidRPr="009F4D81" w:rsidTr="009F4D81">
        <w:trPr>
          <w:trHeight w:val="232"/>
        </w:trPr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38.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Dworcowa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7</w:t>
            </w:r>
          </w:p>
        </w:tc>
      </w:tr>
      <w:tr w:rsidR="009F4D81" w:rsidRPr="009F4D81" w:rsidTr="009F4D81">
        <w:trPr>
          <w:trHeight w:val="232"/>
        </w:trPr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39.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Pułaskiego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11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40.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Osiedle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7</w:t>
            </w:r>
          </w:p>
        </w:tc>
      </w:tr>
      <w:tr w:rsidR="009F4D81" w:rsidRPr="009F4D81" w:rsidTr="009F4D81">
        <w:tc>
          <w:tcPr>
            <w:tcW w:w="820" w:type="dxa"/>
          </w:tcPr>
          <w:p w:rsidR="009F4D81" w:rsidRPr="009F4D81" w:rsidRDefault="009F4D81" w:rsidP="009F4D81">
            <w:pPr>
              <w:jc w:val="center"/>
            </w:pPr>
            <w:r w:rsidRPr="009F4D81">
              <w:t>41.</w:t>
            </w:r>
          </w:p>
        </w:tc>
        <w:tc>
          <w:tcPr>
            <w:tcW w:w="5219" w:type="dxa"/>
          </w:tcPr>
          <w:p w:rsidR="009F4D81" w:rsidRPr="009F4D81" w:rsidRDefault="009F4D81" w:rsidP="009F4D81">
            <w:pPr>
              <w:jc w:val="center"/>
            </w:pPr>
            <w:r w:rsidRPr="009F4D81">
              <w:t>Okrzei</w:t>
            </w:r>
          </w:p>
        </w:tc>
        <w:tc>
          <w:tcPr>
            <w:tcW w:w="3023" w:type="dxa"/>
          </w:tcPr>
          <w:p w:rsidR="009F4D81" w:rsidRPr="009F4D81" w:rsidRDefault="009F4D81" w:rsidP="009F4D81">
            <w:pPr>
              <w:jc w:val="center"/>
            </w:pPr>
            <w:r w:rsidRPr="009F4D81">
              <w:t>12</w:t>
            </w:r>
          </w:p>
        </w:tc>
      </w:tr>
      <w:tr w:rsidR="009F4D81" w:rsidRPr="009F4D81" w:rsidTr="009F4D81">
        <w:tc>
          <w:tcPr>
            <w:tcW w:w="820" w:type="dxa"/>
            <w:tcBorders>
              <w:bottom w:val="single" w:sz="4" w:space="0" w:color="auto"/>
            </w:tcBorders>
          </w:tcPr>
          <w:p w:rsidR="009F4D81" w:rsidRPr="009F4D81" w:rsidRDefault="009F4D81" w:rsidP="009F4D81">
            <w:pPr>
              <w:jc w:val="center"/>
            </w:pPr>
            <w:r w:rsidRPr="009F4D81">
              <w:t>42.</w:t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:rsidR="009F4D81" w:rsidRPr="009F4D81" w:rsidRDefault="009F4D81" w:rsidP="009F4D81">
            <w:pPr>
              <w:jc w:val="center"/>
            </w:pPr>
            <w:r w:rsidRPr="009F4D81">
              <w:t>Dworcowa - Kolejowa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9F4D81" w:rsidRPr="009F4D81" w:rsidRDefault="009F4D81" w:rsidP="009F4D81">
            <w:pPr>
              <w:jc w:val="center"/>
            </w:pPr>
            <w:r w:rsidRPr="009F4D81">
              <w:t>21</w:t>
            </w:r>
          </w:p>
        </w:tc>
      </w:tr>
      <w:tr w:rsidR="009F4D81" w:rsidRPr="009F4D81" w:rsidTr="009F4D81">
        <w:tc>
          <w:tcPr>
            <w:tcW w:w="820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</w:pPr>
            <w:r w:rsidRPr="009F4D81">
              <w:t>43.</w:t>
            </w:r>
          </w:p>
        </w:tc>
        <w:tc>
          <w:tcPr>
            <w:tcW w:w="5219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</w:pPr>
            <w:r w:rsidRPr="009F4D81">
              <w:t>Szybów</w:t>
            </w:r>
          </w:p>
        </w:tc>
        <w:tc>
          <w:tcPr>
            <w:tcW w:w="3023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</w:pPr>
            <w:r w:rsidRPr="009F4D81">
              <w:t>5</w:t>
            </w:r>
          </w:p>
        </w:tc>
      </w:tr>
      <w:tr w:rsidR="009F4D81" w:rsidRPr="009F4D81" w:rsidTr="009F4D81">
        <w:tc>
          <w:tcPr>
            <w:tcW w:w="820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</w:pPr>
            <w:r w:rsidRPr="009F4D81">
              <w:t>44.</w:t>
            </w:r>
          </w:p>
        </w:tc>
        <w:tc>
          <w:tcPr>
            <w:tcW w:w="5219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</w:pPr>
            <w:r w:rsidRPr="009F4D81">
              <w:t>Oświetlenie wieży kościoła ewangelickiego</w:t>
            </w:r>
          </w:p>
        </w:tc>
        <w:tc>
          <w:tcPr>
            <w:tcW w:w="3023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</w:pPr>
            <w:r w:rsidRPr="009F4D81">
              <w:t>8</w:t>
            </w:r>
          </w:p>
        </w:tc>
      </w:tr>
      <w:tr w:rsidR="009F4D81" w:rsidRPr="009F4D81" w:rsidTr="009F4D81">
        <w:tc>
          <w:tcPr>
            <w:tcW w:w="820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</w:pPr>
            <w:r w:rsidRPr="009F4D81">
              <w:t>45.</w:t>
            </w:r>
          </w:p>
        </w:tc>
        <w:tc>
          <w:tcPr>
            <w:tcW w:w="5219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</w:pPr>
            <w:r w:rsidRPr="009F4D81">
              <w:t>Graniczna – przejście graniczne</w:t>
            </w:r>
          </w:p>
        </w:tc>
        <w:tc>
          <w:tcPr>
            <w:tcW w:w="3023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</w:pPr>
            <w:r w:rsidRPr="009F4D81">
              <w:t>18</w:t>
            </w:r>
          </w:p>
        </w:tc>
      </w:tr>
      <w:tr w:rsidR="009F4D81" w:rsidRPr="009F4D81" w:rsidTr="009F4D81">
        <w:tc>
          <w:tcPr>
            <w:tcW w:w="820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46.</w:t>
            </w:r>
          </w:p>
        </w:tc>
        <w:tc>
          <w:tcPr>
            <w:tcW w:w="5219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 xml:space="preserve">Dębowa </w:t>
            </w:r>
          </w:p>
        </w:tc>
        <w:tc>
          <w:tcPr>
            <w:tcW w:w="3023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8</w:t>
            </w:r>
          </w:p>
        </w:tc>
      </w:tr>
      <w:tr w:rsidR="009F4D81" w:rsidRPr="009F4D81" w:rsidTr="009F4D81">
        <w:tc>
          <w:tcPr>
            <w:tcW w:w="820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47.</w:t>
            </w:r>
          </w:p>
        </w:tc>
        <w:tc>
          <w:tcPr>
            <w:tcW w:w="5219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Tęczowa</w:t>
            </w:r>
          </w:p>
        </w:tc>
        <w:tc>
          <w:tcPr>
            <w:tcW w:w="3023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8</w:t>
            </w:r>
          </w:p>
        </w:tc>
      </w:tr>
      <w:tr w:rsidR="009F4D81" w:rsidRPr="009F4D81" w:rsidTr="009F4D81">
        <w:tc>
          <w:tcPr>
            <w:tcW w:w="820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48.</w:t>
            </w:r>
          </w:p>
        </w:tc>
        <w:tc>
          <w:tcPr>
            <w:tcW w:w="5219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Wisławy Szymborskiej</w:t>
            </w:r>
          </w:p>
        </w:tc>
        <w:tc>
          <w:tcPr>
            <w:tcW w:w="3023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3</w:t>
            </w:r>
          </w:p>
        </w:tc>
      </w:tr>
      <w:tr w:rsidR="009F4D81" w:rsidRPr="009F4D81" w:rsidTr="009F4D81">
        <w:tc>
          <w:tcPr>
            <w:tcW w:w="820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49.</w:t>
            </w:r>
          </w:p>
        </w:tc>
        <w:tc>
          <w:tcPr>
            <w:tcW w:w="5219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Bolesława Prusa</w:t>
            </w:r>
          </w:p>
        </w:tc>
        <w:tc>
          <w:tcPr>
            <w:tcW w:w="3023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16</w:t>
            </w:r>
          </w:p>
        </w:tc>
      </w:tr>
      <w:tr w:rsidR="009F4D81" w:rsidRPr="009F4D81" w:rsidTr="009F4D81">
        <w:tc>
          <w:tcPr>
            <w:tcW w:w="820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50.</w:t>
            </w:r>
          </w:p>
        </w:tc>
        <w:tc>
          <w:tcPr>
            <w:tcW w:w="5219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Henryka Sienkiewicza</w:t>
            </w:r>
          </w:p>
        </w:tc>
        <w:tc>
          <w:tcPr>
            <w:tcW w:w="3023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6</w:t>
            </w:r>
          </w:p>
        </w:tc>
      </w:tr>
      <w:tr w:rsidR="009F4D81" w:rsidRPr="009F4D81" w:rsidTr="009F4D81">
        <w:tc>
          <w:tcPr>
            <w:tcW w:w="820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51.</w:t>
            </w:r>
          </w:p>
        </w:tc>
        <w:tc>
          <w:tcPr>
            <w:tcW w:w="5219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Czesława Miłosza</w:t>
            </w:r>
          </w:p>
        </w:tc>
        <w:tc>
          <w:tcPr>
            <w:tcW w:w="3023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10</w:t>
            </w:r>
          </w:p>
        </w:tc>
      </w:tr>
      <w:tr w:rsidR="009F4D81" w:rsidRPr="009F4D81" w:rsidTr="009F4D81">
        <w:tc>
          <w:tcPr>
            <w:tcW w:w="820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52.</w:t>
            </w:r>
          </w:p>
        </w:tc>
        <w:tc>
          <w:tcPr>
            <w:tcW w:w="5219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Zbigniewa Herberta</w:t>
            </w:r>
          </w:p>
        </w:tc>
        <w:tc>
          <w:tcPr>
            <w:tcW w:w="3023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5</w:t>
            </w:r>
          </w:p>
        </w:tc>
      </w:tr>
      <w:tr w:rsidR="009F4D81" w:rsidRPr="009F4D81" w:rsidTr="009F4D81">
        <w:tc>
          <w:tcPr>
            <w:tcW w:w="6039" w:type="dxa"/>
            <w:gridSpan w:val="2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b/>
              </w:rPr>
            </w:pPr>
            <w:r w:rsidRPr="009F4D81">
              <w:rPr>
                <w:b/>
              </w:rPr>
              <w:t>RAZEM</w:t>
            </w:r>
          </w:p>
        </w:tc>
        <w:tc>
          <w:tcPr>
            <w:tcW w:w="3023" w:type="dxa"/>
            <w:shd w:val="clear" w:color="auto" w:fill="FFFFFF" w:themeFill="background1"/>
          </w:tcPr>
          <w:p w:rsidR="009F4D81" w:rsidRPr="009F4D81" w:rsidRDefault="009F4D81" w:rsidP="009F4D81">
            <w:pPr>
              <w:jc w:val="center"/>
              <w:rPr>
                <w:b/>
              </w:rPr>
            </w:pPr>
            <w:r w:rsidRPr="009F4D81">
              <w:rPr>
                <w:b/>
              </w:rPr>
              <w:t>603</w:t>
            </w:r>
          </w:p>
        </w:tc>
      </w:tr>
    </w:tbl>
    <w:p w:rsidR="009615EC" w:rsidRDefault="009615EC"/>
    <w:sectPr w:rsidR="00961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3B"/>
    <w:multiLevelType w:val="hybridMultilevel"/>
    <w:tmpl w:val="5A3ADA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B0D"/>
    <w:multiLevelType w:val="hybridMultilevel"/>
    <w:tmpl w:val="2B26DA88"/>
    <w:lvl w:ilvl="0" w:tplc="A3BCE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530B0"/>
    <w:multiLevelType w:val="hybridMultilevel"/>
    <w:tmpl w:val="1186BD8A"/>
    <w:lvl w:ilvl="0" w:tplc="847C0DC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406"/>
        </w:tabs>
        <w:ind w:left="-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4"/>
        </w:tabs>
        <w:ind w:left="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</w:abstractNum>
  <w:abstractNum w:abstractNumId="3" w15:restartNumberingAfterBreak="0">
    <w:nsid w:val="10BA7411"/>
    <w:multiLevelType w:val="hybridMultilevel"/>
    <w:tmpl w:val="BD7A9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268C"/>
    <w:multiLevelType w:val="hybridMultilevel"/>
    <w:tmpl w:val="A0627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27366"/>
    <w:multiLevelType w:val="hybridMultilevel"/>
    <w:tmpl w:val="E630695A"/>
    <w:lvl w:ilvl="0" w:tplc="899C8684">
      <w:start w:val="3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3C9"/>
    <w:multiLevelType w:val="hybridMultilevel"/>
    <w:tmpl w:val="2736B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62AE7"/>
    <w:multiLevelType w:val="hybridMultilevel"/>
    <w:tmpl w:val="208CE798"/>
    <w:lvl w:ilvl="0" w:tplc="847C0DCC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F9F14F6"/>
    <w:multiLevelType w:val="hybridMultilevel"/>
    <w:tmpl w:val="59D82E6C"/>
    <w:lvl w:ilvl="0" w:tplc="5D969CB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9" w15:restartNumberingAfterBreak="0">
    <w:nsid w:val="34A319B5"/>
    <w:multiLevelType w:val="hybridMultilevel"/>
    <w:tmpl w:val="0DD2A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B20E5"/>
    <w:multiLevelType w:val="hybridMultilevel"/>
    <w:tmpl w:val="D4EE6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00250"/>
    <w:multiLevelType w:val="hybridMultilevel"/>
    <w:tmpl w:val="D20A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B45"/>
    <w:multiLevelType w:val="hybridMultilevel"/>
    <w:tmpl w:val="DE167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7C1DF6"/>
    <w:multiLevelType w:val="hybridMultilevel"/>
    <w:tmpl w:val="F22E73D4"/>
    <w:lvl w:ilvl="0" w:tplc="2B0020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55597"/>
    <w:multiLevelType w:val="hybridMultilevel"/>
    <w:tmpl w:val="D08AE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33B99"/>
    <w:multiLevelType w:val="hybridMultilevel"/>
    <w:tmpl w:val="FE7C8118"/>
    <w:lvl w:ilvl="0" w:tplc="199E0A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F27180A"/>
    <w:multiLevelType w:val="hybridMultilevel"/>
    <w:tmpl w:val="8DD802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5490C"/>
    <w:multiLevelType w:val="hybridMultilevel"/>
    <w:tmpl w:val="428EB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26FEC"/>
    <w:multiLevelType w:val="hybridMultilevel"/>
    <w:tmpl w:val="58C88D16"/>
    <w:lvl w:ilvl="0" w:tplc="B5F4FD0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550763"/>
    <w:multiLevelType w:val="hybridMultilevel"/>
    <w:tmpl w:val="65AE5B08"/>
    <w:lvl w:ilvl="0" w:tplc="4168C2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00C838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16"/>
  </w:num>
  <w:num w:numId="7">
    <w:abstractNumId w:val="15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11"/>
  </w:num>
  <w:num w:numId="13">
    <w:abstractNumId w:val="6"/>
  </w:num>
  <w:num w:numId="14">
    <w:abstractNumId w:val="17"/>
  </w:num>
  <w:num w:numId="15">
    <w:abstractNumId w:val="1"/>
  </w:num>
  <w:num w:numId="16">
    <w:abstractNumId w:val="3"/>
  </w:num>
  <w:num w:numId="17">
    <w:abstractNumId w:val="5"/>
  </w:num>
  <w:num w:numId="18">
    <w:abstractNumId w:val="0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81"/>
    <w:rsid w:val="00280B6F"/>
    <w:rsid w:val="009615EC"/>
    <w:rsid w:val="009F4D81"/>
    <w:rsid w:val="00F3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14AF"/>
  <w15:chartTrackingRefBased/>
  <w15:docId w15:val="{038C3104-3DF0-4DF1-B51F-71BE0209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4D8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4D8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F4D81"/>
  </w:style>
  <w:style w:type="paragraph" w:styleId="NormalnyWeb">
    <w:name w:val="Normal (Web)"/>
    <w:basedOn w:val="Normalny"/>
    <w:rsid w:val="009F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9F4D81"/>
    <w:rPr>
      <w:color w:val="0000FF"/>
      <w:u w:val="single"/>
    </w:rPr>
  </w:style>
  <w:style w:type="table" w:styleId="Tabela-Siatka">
    <w:name w:val="Table Grid"/>
    <w:basedOn w:val="Standardowy"/>
    <w:rsid w:val="009F4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4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F4D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F4D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F4D8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F4D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9F4D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4D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9F4D81"/>
    <w:pPr>
      <w:tabs>
        <w:tab w:val="left" w:pos="567"/>
      </w:tabs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2">
    <w:name w:val="Font Style12"/>
    <w:basedOn w:val="Domylnaczcionkaakapitu"/>
    <w:rsid w:val="009F4D81"/>
    <w:rPr>
      <w:rFonts w:ascii="Arial" w:hAnsi="Arial" w:cs="Arial"/>
      <w:spacing w:val="-10"/>
      <w:sz w:val="22"/>
      <w:szCs w:val="22"/>
    </w:rPr>
  </w:style>
  <w:style w:type="paragraph" w:customStyle="1" w:styleId="Style7">
    <w:name w:val="Style7"/>
    <w:basedOn w:val="Normalny"/>
    <w:rsid w:val="009F4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">
    <w:name w:val="pkt"/>
    <w:basedOn w:val="Normalny"/>
    <w:rsid w:val="009F4D81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Calibri"/>
      <w:sz w:val="19"/>
      <w:szCs w:val="19"/>
      <w:lang w:eastAsia="ar-SA"/>
    </w:rPr>
  </w:style>
  <w:style w:type="character" w:customStyle="1" w:styleId="tekstdokbold">
    <w:name w:val="tekst dok. bold"/>
    <w:rsid w:val="009F4D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D8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D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@zawidow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@zawid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s@zawidow.eu" TargetMode="External"/><Relationship Id="rId5" Type="http://schemas.openxmlformats.org/officeDocument/2006/relationships/hyperlink" Target="http://www.przetargi.egospodarka.pl/Uslugi-w-zakresie-konserwacji-oswietlenia-uliczne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3198</Words>
  <Characters>19193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2</cp:revision>
  <dcterms:created xsi:type="dcterms:W3CDTF">2018-12-11T08:51:00Z</dcterms:created>
  <dcterms:modified xsi:type="dcterms:W3CDTF">2018-12-12T07:29:00Z</dcterms:modified>
</cp:coreProperties>
</file>