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1</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FOLMULARZ OFERTOWY</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EC4326" w:rsidRPr="00EC4326" w:rsidTr="00EC4326">
        <w:tc>
          <w:tcPr>
            <w:tcW w:w="9736" w:type="dxa"/>
            <w:gridSpan w:val="2"/>
          </w:tcPr>
          <w:p w:rsidR="00EC4326" w:rsidRPr="00EC4326" w:rsidRDefault="00EC4326" w:rsidP="00EC4326">
            <w:pPr>
              <w:jc w:val="center"/>
              <w:rPr>
                <w:rFonts w:ascii="Times New Roman" w:eastAsia="Times New Roman" w:hAnsi="Times New Roman" w:cs="Times New Roman"/>
                <w:bCs/>
              </w:rPr>
            </w:pPr>
            <w:r w:rsidRPr="00EC4326">
              <w:rPr>
                <w:rFonts w:ascii="Times New Roman" w:eastAsia="Times New Roman" w:hAnsi="Times New Roman" w:cs="Times New Roman"/>
                <w:bCs/>
              </w:rPr>
              <w:t>Informacje dotyczące Wykonawcy</w:t>
            </w:r>
          </w:p>
          <w:p w:rsidR="00EC4326" w:rsidRPr="00EC4326" w:rsidRDefault="00EC4326" w:rsidP="00EC4326">
            <w:pPr>
              <w:jc w:val="center"/>
              <w:rPr>
                <w:rFonts w:ascii="Times New Roman" w:eastAsia="Times New Roman" w:hAnsi="Times New Roman" w:cs="Times New Roman"/>
                <w:bCs/>
              </w:rPr>
            </w:pPr>
          </w:p>
        </w:tc>
      </w:tr>
      <w:tr w:rsidR="00EC4326" w:rsidRPr="00EC4326" w:rsidTr="00EC4326">
        <w:tc>
          <w:tcPr>
            <w:tcW w:w="4868" w:type="dxa"/>
          </w:tcPr>
          <w:p w:rsidR="00EC4326" w:rsidRPr="00EC4326" w:rsidRDefault="00EC4326" w:rsidP="00EC4326">
            <w:pPr>
              <w:jc w:val="center"/>
              <w:rPr>
                <w:rFonts w:ascii="Times New Roman" w:eastAsia="Times New Roman" w:hAnsi="Times New Roman" w:cs="Times New Roman"/>
                <w:bCs/>
              </w:rPr>
            </w:pPr>
            <w:r w:rsidRPr="00EC4326">
              <w:rPr>
                <w:rFonts w:ascii="Times New Roman" w:eastAsia="Times New Roman" w:hAnsi="Times New Roman" w:cs="Times New Roman"/>
                <w:bCs/>
              </w:rPr>
              <w:t>Nazwa i adres pocztowy Wykonawcy</w:t>
            </w:r>
            <w:r w:rsidRPr="00EC4326">
              <w:rPr>
                <w:rFonts w:ascii="Times New Roman" w:eastAsia="Times New Roman" w:hAnsi="Times New Roman" w:cs="Times New Roman"/>
                <w:bCs/>
                <w:vertAlign w:val="superscript"/>
              </w:rPr>
              <w:footnoteReference w:id="1"/>
            </w:r>
            <w:r w:rsidRPr="00EC4326">
              <w:rPr>
                <w:rFonts w:ascii="Times New Roman" w:eastAsia="Times New Roman" w:hAnsi="Times New Roman" w:cs="Times New Roman"/>
                <w:bCs/>
              </w:rPr>
              <w:t>:</w:t>
            </w:r>
          </w:p>
          <w:p w:rsidR="00EC4326" w:rsidRPr="00EC4326" w:rsidRDefault="00EC4326" w:rsidP="00EC4326">
            <w:pPr>
              <w:jc w:val="center"/>
              <w:rPr>
                <w:rFonts w:ascii="Times New Roman" w:eastAsia="Times New Roman" w:hAnsi="Times New Roman" w:cs="Times New Roman"/>
                <w:bCs/>
              </w:rPr>
            </w:pPr>
          </w:p>
          <w:p w:rsidR="00EC4326" w:rsidRPr="00EC4326" w:rsidRDefault="00EC4326" w:rsidP="00EC4326">
            <w:pPr>
              <w:jc w:val="center"/>
              <w:rPr>
                <w:rFonts w:ascii="Times New Roman" w:eastAsia="Times New Roman" w:hAnsi="Times New Roman" w:cs="Times New Roman"/>
                <w:bCs/>
              </w:rPr>
            </w:pPr>
          </w:p>
          <w:p w:rsidR="00EC4326" w:rsidRPr="00EC4326" w:rsidRDefault="00EC4326" w:rsidP="00EC4326">
            <w:pPr>
              <w:jc w:val="center"/>
              <w:rPr>
                <w:rFonts w:ascii="Times New Roman" w:eastAsia="Times New Roman" w:hAnsi="Times New Roman" w:cs="Times New Roman"/>
                <w:bCs/>
              </w:rPr>
            </w:pPr>
          </w:p>
          <w:p w:rsidR="00EC4326" w:rsidRPr="00EC4326" w:rsidRDefault="00EC4326" w:rsidP="00EC4326">
            <w:pPr>
              <w:jc w:val="center"/>
              <w:rPr>
                <w:rFonts w:ascii="Times New Roman" w:eastAsia="Times New Roman" w:hAnsi="Times New Roman" w:cs="Times New Roman"/>
                <w:bCs/>
              </w:rPr>
            </w:pPr>
          </w:p>
        </w:tc>
        <w:tc>
          <w:tcPr>
            <w:tcW w:w="4868" w:type="dxa"/>
          </w:tcPr>
          <w:p w:rsidR="00EC4326" w:rsidRPr="00EC4326" w:rsidRDefault="00EC4326" w:rsidP="00EC4326">
            <w:pPr>
              <w:spacing w:line="276" w:lineRule="auto"/>
              <w:rPr>
                <w:rFonts w:ascii="Times New Roman" w:eastAsia="Times New Roman" w:hAnsi="Times New Roman" w:cs="Times New Roman"/>
                <w:bCs/>
              </w:rPr>
            </w:pPr>
            <w:r w:rsidRPr="00EC4326">
              <w:rPr>
                <w:rFonts w:ascii="Times New Roman" w:eastAsia="Times New Roman" w:hAnsi="Times New Roman" w:cs="Times New Roman"/>
                <w:bCs/>
              </w:rPr>
              <w:t xml:space="preserve">  </w:t>
            </w:r>
          </w:p>
          <w:p w:rsidR="00EC4326" w:rsidRPr="00EC4326" w:rsidRDefault="00EC4326" w:rsidP="00EC4326">
            <w:pPr>
              <w:spacing w:line="276" w:lineRule="auto"/>
              <w:rPr>
                <w:rFonts w:ascii="Times New Roman" w:eastAsia="Times New Roman" w:hAnsi="Times New Roman" w:cs="Times New Roman"/>
                <w:bCs/>
              </w:rPr>
            </w:pPr>
            <w:r w:rsidRPr="00EC4326">
              <w:rPr>
                <w:rFonts w:ascii="Times New Roman" w:eastAsia="Times New Roman" w:hAnsi="Times New Roman" w:cs="Times New Roman"/>
                <w:bCs/>
              </w:rPr>
              <w:t xml:space="preserve">  ……………………………………………………</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p>
        </w:tc>
      </w:tr>
      <w:tr w:rsidR="00EC4326" w:rsidRPr="00EC4326" w:rsidTr="00EC4326">
        <w:trPr>
          <w:trHeight w:val="562"/>
        </w:trPr>
        <w:tc>
          <w:tcPr>
            <w:tcW w:w="4868" w:type="dxa"/>
          </w:tcPr>
          <w:p w:rsidR="00EC4326" w:rsidRPr="00EC4326" w:rsidRDefault="00EC4326" w:rsidP="00EC4326">
            <w:pPr>
              <w:jc w:val="center"/>
              <w:rPr>
                <w:rFonts w:ascii="Times New Roman" w:eastAsia="Times New Roman" w:hAnsi="Times New Roman" w:cs="Times New Roman"/>
                <w:bCs/>
              </w:rPr>
            </w:pPr>
          </w:p>
          <w:p w:rsidR="00EC4326" w:rsidRPr="00EC4326" w:rsidRDefault="00EC4326" w:rsidP="00EC4326">
            <w:pPr>
              <w:jc w:val="center"/>
              <w:rPr>
                <w:rFonts w:ascii="Times New Roman" w:eastAsia="Times New Roman" w:hAnsi="Times New Roman" w:cs="Times New Roman"/>
                <w:bCs/>
              </w:rPr>
            </w:pPr>
            <w:r w:rsidRPr="00EC4326">
              <w:rPr>
                <w:rFonts w:ascii="Times New Roman" w:eastAsia="Times New Roman" w:hAnsi="Times New Roman" w:cs="Times New Roman"/>
                <w:bCs/>
              </w:rPr>
              <w:t>Numer NIP:</w:t>
            </w:r>
          </w:p>
          <w:p w:rsidR="00EC4326" w:rsidRPr="00EC4326" w:rsidRDefault="00EC4326" w:rsidP="00EC4326">
            <w:pPr>
              <w:jc w:val="center"/>
              <w:rPr>
                <w:rFonts w:ascii="Times New Roman" w:eastAsia="Times New Roman" w:hAnsi="Times New Roman" w:cs="Times New Roman"/>
                <w:bCs/>
              </w:rPr>
            </w:pPr>
            <w:r w:rsidRPr="00EC4326">
              <w:rPr>
                <w:rFonts w:ascii="Times New Roman" w:eastAsia="Times New Roman" w:hAnsi="Times New Roman" w:cs="Times New Roman"/>
                <w:bCs/>
              </w:rPr>
              <w:t>Numer Regon</w:t>
            </w:r>
            <w:r w:rsidRPr="00EC4326">
              <w:rPr>
                <w:rFonts w:ascii="Times New Roman" w:eastAsia="Times New Roman" w:hAnsi="Times New Roman" w:cs="Times New Roman"/>
                <w:bCs/>
                <w:vertAlign w:val="superscript"/>
              </w:rPr>
              <w:footnoteReference w:id="2"/>
            </w:r>
            <w:r w:rsidRPr="00EC4326">
              <w:rPr>
                <w:rFonts w:ascii="Times New Roman" w:eastAsia="Times New Roman" w:hAnsi="Times New Roman" w:cs="Times New Roman"/>
                <w:bCs/>
              </w:rPr>
              <w:t>:</w:t>
            </w:r>
          </w:p>
        </w:tc>
        <w:tc>
          <w:tcPr>
            <w:tcW w:w="4868" w:type="dxa"/>
          </w:tcPr>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p>
        </w:tc>
      </w:tr>
      <w:tr w:rsidR="00EC4326" w:rsidRPr="00EC4326" w:rsidTr="00EC4326">
        <w:tc>
          <w:tcPr>
            <w:tcW w:w="4868" w:type="dxa"/>
          </w:tcPr>
          <w:p w:rsidR="00EC4326" w:rsidRPr="00EC4326" w:rsidRDefault="00EC4326" w:rsidP="00EC4326">
            <w:pPr>
              <w:jc w:val="center"/>
              <w:rPr>
                <w:rFonts w:ascii="Times New Roman" w:eastAsia="Times New Roman" w:hAnsi="Times New Roman" w:cs="Times New Roman"/>
                <w:bCs/>
              </w:rPr>
            </w:pPr>
            <w:r w:rsidRPr="00EC4326">
              <w:rPr>
                <w:rFonts w:ascii="Times New Roman" w:eastAsia="Times New Roman" w:hAnsi="Times New Roman" w:cs="Times New Roman"/>
                <w:bCs/>
              </w:rPr>
              <w:t>Dane teleadresowe Wykonawcy</w:t>
            </w:r>
          </w:p>
          <w:p w:rsidR="00EC4326" w:rsidRPr="00EC4326" w:rsidRDefault="00EC4326" w:rsidP="00EC4326">
            <w:pPr>
              <w:rPr>
                <w:rFonts w:ascii="Times New Roman" w:eastAsia="Times New Roman" w:hAnsi="Times New Roman" w:cs="Times New Roman"/>
                <w:bCs/>
              </w:rPr>
            </w:pPr>
            <w:r w:rsidRPr="00EC4326">
              <w:rPr>
                <w:rFonts w:ascii="Times New Roman" w:eastAsia="Times New Roman" w:hAnsi="Times New Roman" w:cs="Times New Roman"/>
                <w:bCs/>
              </w:rPr>
              <w:t>Adres pocztowy:</w:t>
            </w:r>
          </w:p>
          <w:p w:rsidR="00EC4326" w:rsidRPr="00EC4326" w:rsidRDefault="00EC4326" w:rsidP="00EC4326">
            <w:pPr>
              <w:rPr>
                <w:rFonts w:ascii="Times New Roman" w:eastAsia="Times New Roman" w:hAnsi="Times New Roman" w:cs="Times New Roman"/>
                <w:bCs/>
              </w:rPr>
            </w:pPr>
            <w:r w:rsidRPr="00EC4326">
              <w:rPr>
                <w:rFonts w:ascii="Times New Roman" w:eastAsia="Times New Roman" w:hAnsi="Times New Roman" w:cs="Times New Roman"/>
                <w:bCs/>
              </w:rPr>
              <w:t>Telefon:</w:t>
            </w:r>
          </w:p>
          <w:p w:rsidR="00EC4326" w:rsidRPr="00EC4326" w:rsidRDefault="00EC4326" w:rsidP="00EC4326">
            <w:pPr>
              <w:rPr>
                <w:rFonts w:ascii="Times New Roman" w:eastAsia="Times New Roman" w:hAnsi="Times New Roman" w:cs="Times New Roman"/>
                <w:bCs/>
              </w:rPr>
            </w:pPr>
            <w:r w:rsidRPr="00EC4326">
              <w:rPr>
                <w:rFonts w:ascii="Times New Roman" w:eastAsia="Times New Roman" w:hAnsi="Times New Roman" w:cs="Times New Roman"/>
                <w:bCs/>
              </w:rPr>
              <w:t>Faks:</w:t>
            </w:r>
          </w:p>
          <w:p w:rsidR="00EC4326" w:rsidRPr="00EC4326" w:rsidRDefault="00EC4326" w:rsidP="00EC4326">
            <w:pPr>
              <w:rPr>
                <w:rFonts w:ascii="Times New Roman" w:eastAsia="Times New Roman" w:hAnsi="Times New Roman" w:cs="Times New Roman"/>
                <w:bCs/>
              </w:rPr>
            </w:pPr>
            <w:r w:rsidRPr="00EC4326">
              <w:rPr>
                <w:rFonts w:ascii="Times New Roman" w:eastAsia="Times New Roman" w:hAnsi="Times New Roman" w:cs="Times New Roman"/>
                <w:bCs/>
              </w:rPr>
              <w:t>Adres e-mail:</w:t>
            </w:r>
          </w:p>
          <w:p w:rsidR="00EC4326" w:rsidRPr="00EC4326" w:rsidRDefault="00EC4326" w:rsidP="00EC4326">
            <w:pPr>
              <w:rPr>
                <w:rFonts w:ascii="Times New Roman" w:eastAsia="Times New Roman" w:hAnsi="Times New Roman" w:cs="Times New Roman"/>
                <w:bCs/>
              </w:rPr>
            </w:pPr>
          </w:p>
        </w:tc>
        <w:tc>
          <w:tcPr>
            <w:tcW w:w="4868" w:type="dxa"/>
          </w:tcPr>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p>
        </w:tc>
      </w:tr>
      <w:tr w:rsidR="00EC4326" w:rsidRPr="00EC4326" w:rsidTr="00EC4326">
        <w:tc>
          <w:tcPr>
            <w:tcW w:w="4868" w:type="dxa"/>
          </w:tcPr>
          <w:p w:rsidR="00EC4326" w:rsidRPr="00EC4326" w:rsidRDefault="00EC4326" w:rsidP="00EC4326">
            <w:pPr>
              <w:overflowPunct w:val="0"/>
              <w:autoSpaceDE w:val="0"/>
              <w:autoSpaceDN w:val="0"/>
              <w:adjustRightInd w:val="0"/>
              <w:spacing w:before="120" w:after="120"/>
              <w:ind w:left="284"/>
              <w:rPr>
                <w:rFonts w:ascii="Times New Roman" w:eastAsia="Times New Roman" w:hAnsi="Times New Roman" w:cs="Times New Roman"/>
              </w:rPr>
            </w:pPr>
            <w:r w:rsidRPr="00EC4326">
              <w:rPr>
                <w:rFonts w:ascii="Times New Roman" w:eastAsia="Times New Roman" w:hAnsi="Times New Roman" w:cs="Times New Roman"/>
              </w:rPr>
              <w:t>Czy Wykonawca jest mikroprzedsiębiorstwem bądź małym lub średnim przedsiębiorstwem?</w:t>
            </w:r>
          </w:p>
          <w:p w:rsidR="00EC4326" w:rsidRPr="00EC4326" w:rsidRDefault="00EC4326" w:rsidP="00EC4326">
            <w:pPr>
              <w:jc w:val="center"/>
              <w:rPr>
                <w:rFonts w:ascii="Times New Roman" w:eastAsia="Times New Roman" w:hAnsi="Times New Roman" w:cs="Times New Roman"/>
                <w:bCs/>
              </w:rPr>
            </w:pPr>
          </w:p>
        </w:tc>
        <w:tc>
          <w:tcPr>
            <w:tcW w:w="4868" w:type="dxa"/>
          </w:tcPr>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 Tak</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 Nie</w:t>
            </w:r>
          </w:p>
          <w:p w:rsidR="00EC4326" w:rsidRPr="00EC4326" w:rsidRDefault="00EC4326" w:rsidP="00EC4326">
            <w:pPr>
              <w:spacing w:line="276" w:lineRule="auto"/>
              <w:jc w:val="center"/>
              <w:rPr>
                <w:rFonts w:ascii="Times New Roman" w:eastAsia="Times New Roman" w:hAnsi="Times New Roman" w:cs="Times New Roman"/>
                <w:bCs/>
              </w:rPr>
            </w:pPr>
          </w:p>
        </w:tc>
      </w:tr>
      <w:tr w:rsidR="00EC4326" w:rsidRPr="00EC4326" w:rsidTr="00EC4326">
        <w:tc>
          <w:tcPr>
            <w:tcW w:w="4868" w:type="dxa"/>
          </w:tcPr>
          <w:p w:rsidR="00EC4326" w:rsidRPr="00EC4326" w:rsidRDefault="00EC4326" w:rsidP="00EC4326">
            <w:pPr>
              <w:overflowPunct w:val="0"/>
              <w:autoSpaceDE w:val="0"/>
              <w:autoSpaceDN w:val="0"/>
              <w:adjustRightInd w:val="0"/>
              <w:spacing w:before="120" w:after="120"/>
              <w:ind w:left="284"/>
              <w:rPr>
                <w:rFonts w:ascii="Times New Roman" w:eastAsia="Times New Roman" w:hAnsi="Times New Roman" w:cs="Times New Roman"/>
              </w:rPr>
            </w:pPr>
            <w:r w:rsidRPr="00EC4326">
              <w:rPr>
                <w:rFonts w:ascii="Times New Roman" w:eastAsia="Times New Roman" w:hAnsi="Times New Roman" w:cs="Times New Roman"/>
              </w:rPr>
              <w:t>Dane osoby upoważnionej do reprezentowania wykonawcy w postepowaniu:</w:t>
            </w:r>
          </w:p>
          <w:p w:rsidR="00EC4326" w:rsidRPr="00EC4326" w:rsidRDefault="00EC4326" w:rsidP="00EC4326">
            <w:pPr>
              <w:overflowPunct w:val="0"/>
              <w:autoSpaceDE w:val="0"/>
              <w:autoSpaceDN w:val="0"/>
              <w:adjustRightInd w:val="0"/>
              <w:spacing w:before="120" w:after="120"/>
              <w:ind w:left="284"/>
              <w:rPr>
                <w:rFonts w:ascii="Times New Roman" w:eastAsia="Times New Roman" w:hAnsi="Times New Roman" w:cs="Times New Roman"/>
              </w:rPr>
            </w:pPr>
            <w:r w:rsidRPr="00EC4326">
              <w:rPr>
                <w:rFonts w:ascii="Times New Roman" w:eastAsia="Times New Roman" w:hAnsi="Times New Roman" w:cs="Times New Roman"/>
              </w:rPr>
              <w:t>Imię i nazwisko:</w:t>
            </w:r>
          </w:p>
          <w:p w:rsidR="00EC4326" w:rsidRPr="00EC4326" w:rsidRDefault="00EC4326" w:rsidP="00EC4326">
            <w:pPr>
              <w:overflowPunct w:val="0"/>
              <w:autoSpaceDE w:val="0"/>
              <w:autoSpaceDN w:val="0"/>
              <w:adjustRightInd w:val="0"/>
              <w:spacing w:before="120" w:after="120"/>
              <w:ind w:left="284"/>
              <w:rPr>
                <w:rFonts w:ascii="Times New Roman" w:eastAsia="Times New Roman" w:hAnsi="Times New Roman" w:cs="Times New Roman"/>
              </w:rPr>
            </w:pPr>
            <w:r w:rsidRPr="00EC4326">
              <w:rPr>
                <w:rFonts w:ascii="Times New Roman" w:eastAsia="Times New Roman" w:hAnsi="Times New Roman" w:cs="Times New Roman"/>
              </w:rPr>
              <w:t>Stanowisko:</w:t>
            </w:r>
          </w:p>
          <w:p w:rsidR="00EC4326" w:rsidRPr="00EC4326" w:rsidRDefault="00EC4326" w:rsidP="00EC4326">
            <w:pPr>
              <w:overflowPunct w:val="0"/>
              <w:autoSpaceDE w:val="0"/>
              <w:autoSpaceDN w:val="0"/>
              <w:adjustRightInd w:val="0"/>
              <w:spacing w:before="120" w:after="120"/>
              <w:ind w:left="284"/>
              <w:rPr>
                <w:rFonts w:ascii="Times New Roman" w:eastAsia="Times New Roman" w:hAnsi="Times New Roman" w:cs="Times New Roman"/>
              </w:rPr>
            </w:pPr>
            <w:r w:rsidRPr="00EC4326">
              <w:rPr>
                <w:rFonts w:ascii="Times New Roman" w:eastAsia="Times New Roman" w:hAnsi="Times New Roman" w:cs="Times New Roman"/>
              </w:rPr>
              <w:t>Podstawa umocowania:</w:t>
            </w:r>
          </w:p>
        </w:tc>
        <w:tc>
          <w:tcPr>
            <w:tcW w:w="4868" w:type="dxa"/>
          </w:tcPr>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rPr>
            </w:pPr>
          </w:p>
        </w:tc>
      </w:tr>
      <w:tr w:rsidR="00EC4326" w:rsidRPr="00EC4326" w:rsidTr="00EC4326">
        <w:tc>
          <w:tcPr>
            <w:tcW w:w="4868" w:type="dxa"/>
          </w:tcPr>
          <w:p w:rsidR="00EC4326" w:rsidRPr="00EC4326" w:rsidRDefault="00EC4326" w:rsidP="00EC4326">
            <w:pPr>
              <w:overflowPunct w:val="0"/>
              <w:autoSpaceDE w:val="0"/>
              <w:autoSpaceDN w:val="0"/>
              <w:adjustRightInd w:val="0"/>
              <w:spacing w:before="120" w:after="120"/>
              <w:ind w:left="284"/>
              <w:jc w:val="both"/>
              <w:rPr>
                <w:rFonts w:ascii="Times New Roman" w:eastAsia="Times New Roman" w:hAnsi="Times New Roman" w:cs="Times New Roman"/>
              </w:rPr>
            </w:pPr>
            <w:r w:rsidRPr="00EC4326">
              <w:rPr>
                <w:rFonts w:ascii="Times New Roman" w:eastAsia="Times New Roman" w:hAnsi="Times New Roman" w:cs="Times New Roman"/>
              </w:rPr>
              <w:t>Czy dokumentacja, z której wynika sposób reprezentacji wykonawcy można uzyskać za pomocą bezpłatnych i ogólnodostępnych baz danych:</w:t>
            </w:r>
          </w:p>
          <w:p w:rsidR="00EC4326" w:rsidRPr="00EC4326" w:rsidRDefault="00EC4326" w:rsidP="00EC4326">
            <w:pPr>
              <w:overflowPunct w:val="0"/>
              <w:autoSpaceDE w:val="0"/>
              <w:autoSpaceDN w:val="0"/>
              <w:adjustRightInd w:val="0"/>
              <w:spacing w:before="120" w:after="120"/>
              <w:ind w:left="284"/>
              <w:jc w:val="both"/>
              <w:rPr>
                <w:rFonts w:ascii="Times New Roman" w:eastAsia="Times New Roman" w:hAnsi="Times New Roman" w:cs="Times New Roman"/>
              </w:rPr>
            </w:pPr>
          </w:p>
          <w:p w:rsidR="00EC4326" w:rsidRPr="00EC4326" w:rsidRDefault="00EC4326" w:rsidP="00EC4326">
            <w:pPr>
              <w:overflowPunct w:val="0"/>
              <w:autoSpaceDE w:val="0"/>
              <w:autoSpaceDN w:val="0"/>
              <w:adjustRightInd w:val="0"/>
              <w:spacing w:before="120" w:after="120"/>
              <w:ind w:left="284"/>
              <w:jc w:val="both"/>
              <w:rPr>
                <w:rFonts w:ascii="Times New Roman" w:eastAsia="Times New Roman" w:hAnsi="Times New Roman" w:cs="Times New Roman"/>
              </w:rPr>
            </w:pPr>
            <w:r w:rsidRPr="00EC4326">
              <w:rPr>
                <w:rFonts w:ascii="Times New Roman" w:eastAsia="Times New Roman" w:hAnsi="Times New Roman" w:cs="Times New Roman"/>
              </w:rPr>
              <w:t>Jeżeli powyższe dane są dostępne w formie elektronicznej, proszę wskazać dane niezbędne do ich pobrania:</w:t>
            </w:r>
          </w:p>
        </w:tc>
        <w:tc>
          <w:tcPr>
            <w:tcW w:w="4868" w:type="dxa"/>
          </w:tcPr>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 Tak</w:t>
            </w: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 Nie</w:t>
            </w:r>
          </w:p>
          <w:p w:rsidR="00EC4326" w:rsidRPr="00EC4326" w:rsidRDefault="00EC4326" w:rsidP="00EC4326">
            <w:pPr>
              <w:spacing w:line="276" w:lineRule="auto"/>
              <w:jc w:val="center"/>
              <w:rPr>
                <w:rFonts w:ascii="Times New Roman" w:eastAsia="Times New Roman" w:hAnsi="Times New Roman" w:cs="Times New Roman"/>
                <w:bCs/>
              </w:rPr>
            </w:pPr>
          </w:p>
          <w:p w:rsidR="00EC4326" w:rsidRPr="00EC4326" w:rsidRDefault="00EC4326" w:rsidP="00EC4326">
            <w:pPr>
              <w:spacing w:line="276" w:lineRule="auto"/>
              <w:rPr>
                <w:rFonts w:ascii="Times New Roman" w:eastAsia="Times New Roman" w:hAnsi="Times New Roman" w:cs="Times New Roman"/>
                <w:bCs/>
              </w:rPr>
            </w:pPr>
          </w:p>
          <w:p w:rsidR="00EC4326" w:rsidRPr="00EC4326" w:rsidRDefault="00EC4326" w:rsidP="00EC4326">
            <w:pPr>
              <w:spacing w:line="276" w:lineRule="auto"/>
              <w:rPr>
                <w:rFonts w:ascii="Times New Roman" w:eastAsia="Times New Roman" w:hAnsi="Times New Roman" w:cs="Times New Roman"/>
                <w:bCs/>
              </w:rPr>
            </w:pPr>
          </w:p>
          <w:p w:rsidR="00EC4326" w:rsidRPr="00EC4326" w:rsidRDefault="00EC4326" w:rsidP="00EC4326">
            <w:pPr>
              <w:spacing w:line="276" w:lineRule="auto"/>
              <w:jc w:val="center"/>
              <w:rPr>
                <w:rFonts w:ascii="Times New Roman" w:eastAsia="Times New Roman" w:hAnsi="Times New Roman" w:cs="Times New Roman"/>
                <w:bCs/>
              </w:rPr>
            </w:pPr>
            <w:r w:rsidRPr="00EC4326">
              <w:rPr>
                <w:rFonts w:ascii="Times New Roman" w:eastAsia="Times New Roman" w:hAnsi="Times New Roman" w:cs="Times New Roman"/>
                <w:bCs/>
              </w:rPr>
              <w:t>……………………………………………</w:t>
            </w:r>
          </w:p>
          <w:p w:rsidR="00EC4326" w:rsidRPr="00EC4326" w:rsidRDefault="00EC4326" w:rsidP="00EC4326">
            <w:pPr>
              <w:spacing w:line="276" w:lineRule="auto"/>
              <w:jc w:val="center"/>
              <w:rPr>
                <w:rFonts w:ascii="Times New Roman" w:eastAsia="Times New Roman" w:hAnsi="Times New Roman" w:cs="Times New Roman"/>
                <w:bCs/>
                <w:sz w:val="16"/>
                <w:szCs w:val="16"/>
              </w:rPr>
            </w:pPr>
            <w:r w:rsidRPr="00EC4326">
              <w:rPr>
                <w:rFonts w:ascii="Times New Roman" w:eastAsia="Times New Roman" w:hAnsi="Times New Roman" w:cs="Times New Roman"/>
                <w:bCs/>
                <w:sz w:val="16"/>
                <w:szCs w:val="16"/>
              </w:rPr>
              <w:t>dokładne dane referencyjne dokumentacji, identyfikator wydruku</w:t>
            </w:r>
          </w:p>
        </w:tc>
      </w:tr>
    </w:tbl>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12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0"/>
          <w:szCs w:val="20"/>
          <w:lang w:eastAsia="pl-PL"/>
        </w:rPr>
        <w:t xml:space="preserve">                                                                                                    </w:t>
      </w:r>
      <w:r w:rsidRPr="00EC4326">
        <w:rPr>
          <w:rFonts w:ascii="Times New Roman" w:eastAsia="Times New Roman" w:hAnsi="Times New Roman" w:cs="Times New Roman"/>
          <w:sz w:val="20"/>
          <w:szCs w:val="20"/>
          <w:lang w:eastAsia="pl-PL"/>
        </w:rPr>
        <w:tab/>
      </w:r>
      <w:r w:rsidRPr="00EC4326">
        <w:rPr>
          <w:rFonts w:ascii="Times New Roman" w:eastAsia="Times New Roman" w:hAnsi="Times New Roman" w:cs="Times New Roman"/>
          <w:sz w:val="20"/>
          <w:szCs w:val="20"/>
          <w:lang w:eastAsia="pl-PL"/>
        </w:rPr>
        <w:tab/>
      </w:r>
      <w:r w:rsidRPr="00EC4326">
        <w:rPr>
          <w:rFonts w:ascii="Times New Roman" w:eastAsia="Times New Roman" w:hAnsi="Times New Roman" w:cs="Times New Roman"/>
          <w:sz w:val="20"/>
          <w:szCs w:val="20"/>
          <w:lang w:eastAsia="pl-PL"/>
        </w:rPr>
        <w:tab/>
      </w:r>
    </w:p>
    <w:p w:rsidR="00EC4326" w:rsidRPr="00EC4326" w:rsidRDefault="00EC4326" w:rsidP="00EC4326">
      <w:pPr>
        <w:spacing w:after="0" w:line="240" w:lineRule="auto"/>
        <w:ind w:right="-468"/>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W odpowiedzi na ogłoszenie o przetargu nieograniczonym  na zadanie pn.</w:t>
      </w:r>
      <w:r w:rsidRPr="00EC4326">
        <w:rPr>
          <w:rFonts w:ascii="Times New Roman" w:eastAsia="Times New Roman" w:hAnsi="Times New Roman" w:cs="Times New Roman"/>
          <w:b/>
          <w:sz w:val="24"/>
          <w:szCs w:val="24"/>
          <w:lang w:eastAsia="pl-PL"/>
        </w:rPr>
        <w:t>:</w:t>
      </w:r>
    </w:p>
    <w:p w:rsidR="00EC4326" w:rsidRPr="00EC4326" w:rsidRDefault="00EC4326" w:rsidP="00EC4326">
      <w:pPr>
        <w:spacing w:after="0" w:line="240" w:lineRule="auto"/>
        <w:ind w:right="-468"/>
        <w:rPr>
          <w:rFonts w:ascii="Times New Roman" w:eastAsia="Times New Roman" w:hAnsi="Times New Roman" w:cs="Times New Roman"/>
          <w:b/>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lastRenderedPageBreak/>
        <w:t xml:space="preserve">Przebudowa  </w:t>
      </w:r>
      <w:r>
        <w:rPr>
          <w:rFonts w:ascii="Times New Roman" w:eastAsia="Times New Roman" w:hAnsi="Times New Roman" w:cs="Times New Roman"/>
          <w:b/>
          <w:sz w:val="28"/>
          <w:szCs w:val="28"/>
          <w:lang w:eastAsia="pl-PL"/>
        </w:rPr>
        <w:t>dróg wewnętrznych Miłosza i Prusa</w:t>
      </w:r>
      <w:r w:rsidRPr="00EC4326">
        <w:rPr>
          <w:rFonts w:ascii="Times New Roman" w:eastAsia="Times New Roman" w:hAnsi="Times New Roman" w:cs="Times New Roman"/>
          <w:b/>
          <w:sz w:val="28"/>
          <w:szCs w:val="28"/>
          <w:lang w:eastAsia="pl-PL"/>
        </w:rPr>
        <w:t xml:space="preserve"> w Zawidowie</w:t>
      </w:r>
    </w:p>
    <w:p w:rsidR="00EC4326" w:rsidRPr="00EC4326"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t xml:space="preserve"> </w:t>
      </w:r>
      <w:r w:rsidR="00902692">
        <w:rPr>
          <w:rFonts w:ascii="Times New Roman" w:eastAsia="Times New Roman" w:hAnsi="Times New Roman" w:cs="Times New Roman"/>
          <w:b/>
          <w:sz w:val="28"/>
          <w:szCs w:val="28"/>
          <w:lang w:eastAsia="pl-PL"/>
        </w:rPr>
        <w:t>w celu zmiany kategorii na drogę gminną</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1) </w:t>
      </w:r>
      <w:proofErr w:type="spellStart"/>
      <w:r w:rsidRPr="00EC4326">
        <w:rPr>
          <w:rFonts w:ascii="Times New Roman" w:eastAsia="Times New Roman" w:hAnsi="Times New Roman" w:cs="Times New Roman"/>
          <w:sz w:val="24"/>
          <w:szCs w:val="24"/>
          <w:lang w:val="en-GB" w:eastAsia="pl-PL"/>
        </w:rPr>
        <w:t>Składamy</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ofertę</w:t>
      </w:r>
      <w:proofErr w:type="spellEnd"/>
      <w:r w:rsidRPr="00EC4326">
        <w:rPr>
          <w:rFonts w:ascii="Times New Roman" w:eastAsia="Times New Roman" w:hAnsi="Times New Roman" w:cs="Times New Roman"/>
          <w:sz w:val="24"/>
          <w:szCs w:val="24"/>
          <w:lang w:val="en-GB" w:eastAsia="pl-PL"/>
        </w:rPr>
        <w:t xml:space="preserve"> na </w:t>
      </w:r>
      <w:proofErr w:type="spellStart"/>
      <w:r w:rsidRPr="00EC4326">
        <w:rPr>
          <w:rFonts w:ascii="Times New Roman" w:eastAsia="Times New Roman" w:hAnsi="Times New Roman" w:cs="Times New Roman"/>
          <w:sz w:val="24"/>
          <w:szCs w:val="24"/>
          <w:lang w:val="en-GB" w:eastAsia="pl-PL"/>
        </w:rPr>
        <w:t>realizację</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zamówienia</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zgodnie</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ze</w:t>
      </w:r>
      <w:proofErr w:type="spellEnd"/>
      <w:r w:rsidRPr="00EC4326">
        <w:rPr>
          <w:rFonts w:ascii="Times New Roman" w:eastAsia="Times New Roman" w:hAnsi="Times New Roman" w:cs="Times New Roman"/>
          <w:sz w:val="24"/>
          <w:szCs w:val="24"/>
          <w:lang w:val="en-GB" w:eastAsia="pl-PL"/>
        </w:rPr>
        <w:t xml:space="preserve"> SIWZ </w:t>
      </w:r>
      <w:proofErr w:type="spellStart"/>
      <w:r w:rsidRPr="00EC4326">
        <w:rPr>
          <w:rFonts w:ascii="Times New Roman" w:eastAsia="Times New Roman" w:hAnsi="Times New Roman" w:cs="Times New Roman"/>
          <w:sz w:val="24"/>
          <w:szCs w:val="24"/>
          <w:lang w:val="en-GB" w:eastAsia="pl-PL"/>
        </w:rPr>
        <w:t>za</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cenę</w:t>
      </w:r>
      <w:proofErr w:type="spellEnd"/>
      <w:r w:rsidRPr="00EC4326">
        <w:rPr>
          <w:rFonts w:ascii="Times New Roman" w:eastAsia="Times New Roman" w:hAnsi="Times New Roman" w:cs="Times New Roman"/>
          <w:sz w:val="24"/>
          <w:szCs w:val="24"/>
          <w:lang w:val="en-GB" w:eastAsia="pl-PL"/>
        </w:rPr>
        <w:t>:</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cena</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netto</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zł</w:t>
      </w:r>
      <w:proofErr w:type="spellEnd"/>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stawka</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podatku</w:t>
      </w:r>
      <w:proofErr w:type="spellEnd"/>
      <w:r w:rsidRPr="00EC4326">
        <w:rPr>
          <w:rFonts w:ascii="Times New Roman" w:eastAsia="Times New Roman" w:hAnsi="Times New Roman" w:cs="Times New Roman"/>
          <w:sz w:val="24"/>
          <w:szCs w:val="24"/>
          <w:lang w:val="en-GB" w:eastAsia="pl-PL"/>
        </w:rPr>
        <w:t xml:space="preserve"> VAT……….. %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podatek</w:t>
      </w:r>
      <w:proofErr w:type="spellEnd"/>
      <w:r w:rsidRPr="00EC4326">
        <w:rPr>
          <w:rFonts w:ascii="Times New Roman" w:eastAsia="Times New Roman" w:hAnsi="Times New Roman" w:cs="Times New Roman"/>
          <w:sz w:val="24"/>
          <w:szCs w:val="24"/>
          <w:lang w:val="en-GB" w:eastAsia="pl-PL"/>
        </w:rPr>
        <w:t xml:space="preserve"> VAT:  ……………………………… </w:t>
      </w:r>
      <w:proofErr w:type="spellStart"/>
      <w:r w:rsidRPr="00EC4326">
        <w:rPr>
          <w:rFonts w:ascii="Times New Roman" w:eastAsia="Times New Roman" w:hAnsi="Times New Roman" w:cs="Times New Roman"/>
          <w:sz w:val="24"/>
          <w:szCs w:val="24"/>
          <w:lang w:val="en-GB" w:eastAsia="pl-PL"/>
        </w:rPr>
        <w:t>zł</w:t>
      </w:r>
      <w:proofErr w:type="spellEnd"/>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cena</w:t>
      </w:r>
      <w:proofErr w:type="spellEnd"/>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brutto</w:t>
      </w:r>
      <w:proofErr w:type="spellEnd"/>
      <w:r w:rsidRPr="00EC4326">
        <w:rPr>
          <w:rFonts w:ascii="Times New Roman" w:eastAsia="Times New Roman" w:hAnsi="Times New Roman" w:cs="Times New Roman"/>
          <w:sz w:val="24"/>
          <w:szCs w:val="24"/>
          <w:lang w:val="en-GB" w:eastAsia="pl-PL"/>
        </w:rPr>
        <w:t>…………………………………...</w:t>
      </w:r>
      <w:proofErr w:type="spellStart"/>
      <w:r w:rsidRPr="00EC4326">
        <w:rPr>
          <w:rFonts w:ascii="Times New Roman" w:eastAsia="Times New Roman" w:hAnsi="Times New Roman" w:cs="Times New Roman"/>
          <w:sz w:val="24"/>
          <w:szCs w:val="24"/>
          <w:lang w:val="en-GB" w:eastAsia="pl-PL"/>
        </w:rPr>
        <w:t>zł</w:t>
      </w:r>
      <w:proofErr w:type="spellEnd"/>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EC4326">
        <w:rPr>
          <w:rFonts w:ascii="Times New Roman" w:eastAsia="Times New Roman" w:hAnsi="Times New Roman" w:cs="Times New Roman"/>
          <w:sz w:val="24"/>
          <w:szCs w:val="24"/>
          <w:lang w:val="en-GB" w:eastAsia="pl-PL"/>
        </w:rPr>
        <w:t xml:space="preserve">    </w:t>
      </w:r>
      <w:proofErr w:type="spellStart"/>
      <w:r w:rsidRPr="00EC4326">
        <w:rPr>
          <w:rFonts w:ascii="Times New Roman" w:eastAsia="Times New Roman" w:hAnsi="Times New Roman" w:cs="Times New Roman"/>
          <w:sz w:val="24"/>
          <w:szCs w:val="24"/>
          <w:lang w:val="en-GB" w:eastAsia="pl-PL"/>
        </w:rPr>
        <w:t>słownie</w:t>
      </w:r>
      <w:proofErr w:type="spellEnd"/>
      <w:r w:rsidRPr="00EC4326">
        <w:rPr>
          <w:rFonts w:ascii="Times New Roman" w:eastAsia="Times New Roman" w:hAnsi="Times New Roman" w:cs="Times New Roman"/>
          <w:sz w:val="24"/>
          <w:szCs w:val="24"/>
          <w:lang w:val="en-GB" w:eastAsia="pl-PL"/>
        </w:rPr>
        <w:t>:…………………………………………………………………………………….</w:t>
      </w:r>
      <w:proofErr w:type="spellStart"/>
      <w:r w:rsidRPr="00EC4326">
        <w:rPr>
          <w:rFonts w:ascii="Times New Roman" w:eastAsia="Times New Roman" w:hAnsi="Times New Roman" w:cs="Times New Roman"/>
          <w:sz w:val="24"/>
          <w:szCs w:val="24"/>
          <w:lang w:val="en-GB" w:eastAsia="pl-PL"/>
        </w:rPr>
        <w:t>zł</w:t>
      </w:r>
      <w:proofErr w:type="spellEnd"/>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ZOBOWIĄZUJEMY SIĘ do udzielenia gwarancji  na okres ……….. miesięcy.</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ZOBOWIĄZUJEMY SIĘ do wykonania zadania w terminie do </w:t>
      </w:r>
      <w:r>
        <w:rPr>
          <w:rFonts w:ascii="Times New Roman" w:eastAsia="Times New Roman" w:hAnsi="Times New Roman" w:cs="Times New Roman"/>
          <w:color w:val="000000"/>
          <w:sz w:val="24"/>
          <w:szCs w:val="24"/>
          <w:lang w:eastAsia="pl-PL"/>
        </w:rPr>
        <w:t>31.08.2018</w:t>
      </w:r>
      <w:r w:rsidRPr="00EC4326">
        <w:rPr>
          <w:rFonts w:ascii="Times New Roman" w:eastAsia="Times New Roman" w:hAnsi="Times New Roman" w:cs="Times New Roman"/>
          <w:color w:val="000000"/>
          <w:sz w:val="24"/>
          <w:szCs w:val="24"/>
          <w:lang w:eastAsia="pl-PL"/>
        </w:rPr>
        <w:t xml:space="preserve"> r.</w:t>
      </w:r>
    </w:p>
    <w:p w:rsidR="00EC4326" w:rsidRPr="00EC4326" w:rsidRDefault="00EC4326" w:rsidP="00EC4326">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Oświadczamy, że kierownik budowy ……………………………</w:t>
      </w:r>
      <w:r w:rsidRPr="00EC4326">
        <w:rPr>
          <w:rFonts w:ascii="Times New Roman" w:eastAsia="Times New Roman" w:hAnsi="Times New Roman" w:cs="Times New Roman"/>
          <w:i/>
          <w:color w:val="000000"/>
          <w:sz w:val="24"/>
          <w:szCs w:val="24"/>
          <w:lang w:eastAsia="pl-PL"/>
        </w:rPr>
        <w:t xml:space="preserve">(imię i nazwisko), </w:t>
      </w:r>
      <w:r w:rsidRPr="00EC4326">
        <w:rPr>
          <w:rFonts w:ascii="Times New Roman" w:eastAsia="Times New Roman" w:hAnsi="Times New Roman" w:cs="Times New Roman"/>
          <w:color w:val="000000"/>
          <w:sz w:val="24"/>
          <w:szCs w:val="24"/>
          <w:lang w:eastAsia="pl-PL"/>
        </w:rPr>
        <w:t xml:space="preserve">spełnia warunki postawione przez Zamawiającego w rozdziale 8 ust.8.2 pkt. 3 SIWZ. </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sz w:val="24"/>
          <w:szCs w:val="24"/>
          <w:lang w:eastAsia="pl-PL"/>
        </w:rPr>
        <w:t>Oświadczamy, że zapoznaliśmy się z postanowieniami umowy, które zostały zawarte w</w:t>
      </w:r>
      <w:r w:rsidRPr="00EC4326">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Wadium w kwocie 18 000,00zł (słownie: osiemnaście tysięcy zł) zostało wniesione w dniu ……………r.   w formie ……………………………………………………………………….……   </w:t>
      </w:r>
    </w:p>
    <w:p w:rsidR="00EC4326" w:rsidRPr="00EC4326" w:rsidRDefault="00EC4326" w:rsidP="00EC4326">
      <w:pPr>
        <w:spacing w:before="120" w:after="120" w:line="240" w:lineRule="auto"/>
        <w:ind w:right="23"/>
        <w:jc w:val="center"/>
        <w:rPr>
          <w:rFonts w:ascii="Times New Roman" w:eastAsia="Times New Roman" w:hAnsi="Times New Roman" w:cs="Times New Roman"/>
          <w:color w:val="000000"/>
          <w:sz w:val="16"/>
          <w:szCs w:val="16"/>
          <w:lang w:eastAsia="pl-PL"/>
        </w:rPr>
      </w:pPr>
      <w:r w:rsidRPr="00EC4326">
        <w:rPr>
          <w:rFonts w:ascii="Times New Roman" w:eastAsia="Times New Roman" w:hAnsi="Times New Roman" w:cs="Times New Roman"/>
          <w:color w:val="000000"/>
          <w:sz w:val="16"/>
          <w:szCs w:val="16"/>
          <w:lang w:eastAsia="pl-PL"/>
        </w:rPr>
        <w:t>(potwierdzenie wniesienia w załączniku);</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że posiadamy środki finansowe na zrealizowanie przedmiotu umowy,</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 że zgodnie z wymaganiami wskazanymi w Rozdziale 2 pkt. 2.17 SIWZ do realizacji zamówienia przy czynnościach określonych w SIWZ zaangażuję osoby zatrudnione na podstawie umowy o pracę w rozumieniu przepisów ustawy  z dnia 26 czerwca 1974r – Kodeks pracy,</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EC4326">
        <w:rPr>
          <w:rFonts w:ascii="Times New Roman" w:eastAsia="Times New Roman" w:hAnsi="Times New Roman" w:cs="Times New Roman"/>
          <w:sz w:val="24"/>
          <w:szCs w:val="24"/>
          <w:lang w:eastAsia="pl-PL"/>
        </w:rPr>
        <w:t>Pzp</w:t>
      </w:r>
      <w:proofErr w:type="spellEnd"/>
      <w:r w:rsidRPr="00EC4326">
        <w:rPr>
          <w:rFonts w:ascii="Times New Roman" w:eastAsia="Times New Roman" w:hAnsi="Times New Roman" w:cs="Times New Roman"/>
          <w:sz w:val="24"/>
          <w:szCs w:val="24"/>
          <w:lang w:eastAsia="pl-PL"/>
        </w:rPr>
        <w:t>.</w:t>
      </w:r>
    </w:p>
    <w:p w:rsidR="00EC4326" w:rsidRPr="00EC4326" w:rsidRDefault="00EC4326" w:rsidP="00EC4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że</w:t>
      </w:r>
    </w:p>
    <w:p w:rsidR="00EC4326" w:rsidRPr="00EC4326" w:rsidRDefault="00EC4326" w:rsidP="00EC4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Roboty objęte zamówieniem zamierzamy wykonać sami</w:t>
      </w:r>
    </w:p>
    <w:p w:rsidR="00EC4326" w:rsidRPr="00EC4326" w:rsidRDefault="00EC4326" w:rsidP="00EC4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Podwykonawcom zamierzamy zlecić wykonanie następujących części zamówienia:</w:t>
      </w:r>
    </w:p>
    <w:p w:rsidR="00EC4326" w:rsidRPr="00EC4326" w:rsidRDefault="00EC4326" w:rsidP="00EC4326">
      <w:pPr>
        <w:spacing w:before="120"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             ……………………………………………………………………..……………………………………</w:t>
      </w:r>
    </w:p>
    <w:p w:rsidR="00EC4326" w:rsidRPr="00EC4326" w:rsidRDefault="00EC4326" w:rsidP="00EC4326">
      <w:pPr>
        <w:spacing w:before="120"/>
        <w:jc w:val="both"/>
      </w:pPr>
    </w:p>
    <w:p w:rsidR="00EC4326" w:rsidRPr="00EC4326" w:rsidRDefault="00EC4326" w:rsidP="00EC4326">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Załącznikami do niniejszej oferty są:</w:t>
      </w:r>
    </w:p>
    <w:p w:rsidR="00EC4326" w:rsidRPr="00EC4326" w:rsidRDefault="00EC4326" w:rsidP="00EC4326">
      <w:pPr>
        <w:spacing w:before="120" w:after="12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a) </w:t>
      </w:r>
      <w:r w:rsidRPr="00EC4326">
        <w:rPr>
          <w:rFonts w:ascii="Times New Roman" w:eastAsia="Times New Roman" w:hAnsi="Times New Roman" w:cs="Times New Roman"/>
          <w:sz w:val="24"/>
          <w:szCs w:val="24"/>
          <w:lang w:eastAsia="pl-PL"/>
        </w:rPr>
        <w:tab/>
        <w:t>………………………………………………….</w:t>
      </w:r>
    </w:p>
    <w:p w:rsidR="00EC4326" w:rsidRPr="00EC4326" w:rsidRDefault="00EC4326" w:rsidP="00EC4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EC4326">
        <w:rPr>
          <w:rFonts w:ascii="Times New Roman" w:eastAsia="Times New Roman" w:hAnsi="Times New Roman" w:cs="Times New Roman"/>
          <w:sz w:val="24"/>
          <w:szCs w:val="24"/>
          <w:lang w:val="de-DE" w:eastAsia="pl-PL"/>
        </w:rPr>
        <w:t xml:space="preserve">        b) </w:t>
      </w:r>
      <w:r w:rsidRPr="00EC4326">
        <w:rPr>
          <w:rFonts w:ascii="Times New Roman" w:eastAsia="Times New Roman" w:hAnsi="Times New Roman" w:cs="Times New Roman"/>
          <w:sz w:val="24"/>
          <w:szCs w:val="24"/>
          <w:lang w:val="de-DE" w:eastAsia="pl-PL"/>
        </w:rPr>
        <w:tab/>
        <w:t xml:space="preserve">.............................................................................           </w:t>
      </w:r>
    </w:p>
    <w:p w:rsidR="00EC4326" w:rsidRPr="00EC4326" w:rsidRDefault="00EC4326" w:rsidP="00EC4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EC4326">
        <w:rPr>
          <w:rFonts w:ascii="Times New Roman" w:eastAsia="Times New Roman" w:hAnsi="Times New Roman" w:cs="Times New Roman"/>
          <w:sz w:val="24"/>
          <w:szCs w:val="24"/>
          <w:lang w:val="de-DE" w:eastAsia="pl-PL"/>
        </w:rPr>
        <w:t xml:space="preserve">        c)  </w:t>
      </w:r>
      <w:r w:rsidRPr="00EC4326">
        <w:rPr>
          <w:rFonts w:ascii="Times New Roman" w:eastAsia="Times New Roman" w:hAnsi="Times New Roman" w:cs="Times New Roman"/>
          <w:sz w:val="24"/>
          <w:szCs w:val="24"/>
          <w:lang w:val="de-DE" w:eastAsia="pl-PL"/>
        </w:rPr>
        <w:tab/>
        <w:t xml:space="preserve">.............................................................................           </w:t>
      </w:r>
    </w:p>
    <w:p w:rsidR="00EC4326" w:rsidRPr="00EC4326" w:rsidRDefault="00EC4326" w:rsidP="00EC4326">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EC4326">
        <w:rPr>
          <w:rFonts w:ascii="Times New Roman" w:eastAsia="Times New Roman" w:hAnsi="Times New Roman" w:cs="Times New Roman"/>
          <w:sz w:val="24"/>
          <w:szCs w:val="24"/>
          <w:lang w:val="de-DE" w:eastAsia="pl-PL"/>
        </w:rPr>
        <w:t xml:space="preserve">        d)  </w:t>
      </w:r>
      <w:r w:rsidRPr="00EC4326">
        <w:rPr>
          <w:rFonts w:ascii="Times New Roman" w:eastAsia="Times New Roman" w:hAnsi="Times New Roman" w:cs="Times New Roman"/>
          <w:sz w:val="24"/>
          <w:szCs w:val="24"/>
          <w:lang w:val="de-DE" w:eastAsia="pl-PL"/>
        </w:rPr>
        <w:tab/>
        <w:t xml:space="preserve">............................................................................. </w:t>
      </w:r>
    </w:p>
    <w:p w:rsidR="00EC4326" w:rsidRPr="00EC4326" w:rsidRDefault="00EC4326" w:rsidP="00EC4326">
      <w:pPr>
        <w:spacing w:after="120" w:line="240" w:lineRule="auto"/>
        <w:ind w:left="-180" w:firstLine="180"/>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val="de-DE" w:eastAsia="pl-PL"/>
        </w:rPr>
        <w:t xml:space="preserve">        </w:t>
      </w:r>
      <w:r w:rsidRPr="00EC4326">
        <w:rPr>
          <w:rFonts w:ascii="Times New Roman" w:eastAsia="Times New Roman" w:hAnsi="Times New Roman" w:cs="Times New Roman"/>
          <w:sz w:val="24"/>
          <w:szCs w:val="24"/>
          <w:lang w:eastAsia="pl-PL"/>
        </w:rPr>
        <w:t xml:space="preserve">e) </w:t>
      </w:r>
      <w:r w:rsidRPr="00EC4326">
        <w:rPr>
          <w:rFonts w:ascii="Times New Roman" w:eastAsia="Times New Roman" w:hAnsi="Times New Roman" w:cs="Times New Roman"/>
          <w:sz w:val="24"/>
          <w:szCs w:val="24"/>
          <w:lang w:eastAsia="pl-PL"/>
        </w:rPr>
        <w:tab/>
        <w:t>………………………………………………….</w:t>
      </w:r>
    </w:p>
    <w:p w:rsidR="00EC4326" w:rsidRPr="00EC4326" w:rsidRDefault="00EC4326" w:rsidP="00EC4326">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EC4326" w:rsidRPr="00EC4326" w:rsidRDefault="00EC4326" w:rsidP="00EC4326">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EC4326">
        <w:rPr>
          <w:rFonts w:ascii="Times New Roman" w:eastAsia="Times New Roman" w:hAnsi="Times New Roman" w:cs="Times New Roman"/>
          <w:sz w:val="16"/>
          <w:szCs w:val="16"/>
          <w:lang w:val="en-GB" w:eastAsia="pl-PL"/>
        </w:rPr>
        <w:t xml:space="preserve">* </w:t>
      </w:r>
      <w:proofErr w:type="spellStart"/>
      <w:r w:rsidRPr="00EC4326">
        <w:rPr>
          <w:rFonts w:ascii="Times New Roman" w:eastAsia="Times New Roman" w:hAnsi="Times New Roman" w:cs="Times New Roman"/>
          <w:sz w:val="16"/>
          <w:szCs w:val="16"/>
          <w:lang w:val="en-GB" w:eastAsia="pl-PL"/>
        </w:rPr>
        <w:t>niepotrzebne</w:t>
      </w:r>
      <w:proofErr w:type="spellEnd"/>
      <w:r w:rsidRPr="00EC4326">
        <w:rPr>
          <w:rFonts w:ascii="Times New Roman" w:eastAsia="Times New Roman" w:hAnsi="Times New Roman" w:cs="Times New Roman"/>
          <w:sz w:val="16"/>
          <w:szCs w:val="16"/>
          <w:lang w:val="en-GB" w:eastAsia="pl-PL"/>
        </w:rPr>
        <w:t xml:space="preserve"> </w:t>
      </w:r>
      <w:proofErr w:type="spellStart"/>
      <w:r w:rsidRPr="00EC4326">
        <w:rPr>
          <w:rFonts w:ascii="Times New Roman" w:eastAsia="Times New Roman" w:hAnsi="Times New Roman" w:cs="Times New Roman"/>
          <w:sz w:val="16"/>
          <w:szCs w:val="16"/>
          <w:lang w:val="en-GB" w:eastAsia="pl-PL"/>
        </w:rPr>
        <w:t>skreślić</w:t>
      </w:r>
      <w:proofErr w:type="spellEnd"/>
      <w:r w:rsidRPr="00EC4326">
        <w:rPr>
          <w:rFonts w:ascii="Times New Roman" w:eastAsia="Times New Roman" w:hAnsi="Times New Roman" w:cs="Times New Roman"/>
          <w:sz w:val="16"/>
          <w:szCs w:val="16"/>
          <w:lang w:val="en-GB" w:eastAsia="pl-PL"/>
        </w:rPr>
        <w:t xml:space="preserve">          </w:t>
      </w:r>
      <w:r w:rsidRPr="00EC4326">
        <w:rPr>
          <w:rFonts w:ascii="Times New Roman" w:eastAsia="Times New Roman" w:hAnsi="Times New Roman" w:cs="Times New Roman"/>
          <w:sz w:val="16"/>
          <w:szCs w:val="16"/>
          <w:lang w:val="en-GB" w:eastAsia="pl-PL"/>
        </w:rPr>
        <w:tab/>
        <w:t xml:space="preserve">                                                           </w:t>
      </w:r>
    </w:p>
    <w:p w:rsidR="00EC4326" w:rsidRPr="00EC4326" w:rsidRDefault="00EC4326" w:rsidP="00EC4326">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EC4326">
        <w:rPr>
          <w:rFonts w:ascii="Times New Roman" w:eastAsia="Times New Roman" w:hAnsi="Times New Roman" w:cs="Times New Roman"/>
          <w:sz w:val="20"/>
          <w:szCs w:val="24"/>
          <w:lang w:val="en-GB" w:eastAsia="pl-PL"/>
        </w:rPr>
        <w:t xml:space="preserve">                                                     </w:t>
      </w:r>
    </w:p>
    <w:p w:rsidR="00EC4326" w:rsidRPr="00EC4326" w:rsidRDefault="00EC4326" w:rsidP="00EC4326">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EC4326">
        <w:rPr>
          <w:rFonts w:ascii="Times New Roman" w:eastAsia="Times New Roman" w:hAnsi="Times New Roman" w:cs="Times New Roman"/>
          <w:sz w:val="20"/>
          <w:szCs w:val="24"/>
          <w:lang w:val="en-GB" w:eastAsia="pl-PL"/>
        </w:rPr>
        <w:t xml:space="preserve">   ...................................................................................                                                                         </w:t>
      </w:r>
    </w:p>
    <w:p w:rsidR="00EC4326" w:rsidRPr="00EC4326" w:rsidRDefault="00EC4326" w:rsidP="00EC4326">
      <w:pPr>
        <w:tabs>
          <w:tab w:val="left" w:pos="720"/>
        </w:tabs>
        <w:spacing w:after="0" w:line="240" w:lineRule="auto"/>
        <w:ind w:right="23"/>
        <w:jc w:val="center"/>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val="de-DE" w:eastAsia="pl-PL"/>
        </w:rPr>
        <w:t xml:space="preserve">                                                                                                                                     </w:t>
      </w:r>
      <w:r w:rsidRPr="00EC4326">
        <w:rPr>
          <w:rFonts w:ascii="Times New Roman" w:eastAsia="Times New Roman" w:hAnsi="Times New Roman" w:cs="Times New Roman"/>
          <w:sz w:val="16"/>
          <w:szCs w:val="16"/>
          <w:lang w:eastAsia="pl-PL"/>
        </w:rPr>
        <w:t xml:space="preserve">(czytelny podpis lub pieczątka i podpis wykonawcy) </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Default="00EC4326" w:rsidP="00EC4326">
      <w:pPr>
        <w:spacing w:after="0" w:line="240" w:lineRule="auto"/>
        <w:rPr>
          <w:rFonts w:ascii="Times New Roman" w:eastAsia="Times New Roman" w:hAnsi="Times New Roman" w:cs="Times New Roman"/>
          <w:sz w:val="24"/>
          <w:szCs w:val="24"/>
          <w:lang w:eastAsia="pl-PL"/>
        </w:rPr>
      </w:pPr>
    </w:p>
    <w:p w:rsidR="00EC4326" w:rsidRDefault="00EC4326" w:rsidP="00EC4326">
      <w:pPr>
        <w:spacing w:after="0" w:line="240" w:lineRule="auto"/>
        <w:rPr>
          <w:rFonts w:ascii="Times New Roman" w:eastAsia="Times New Roman" w:hAnsi="Times New Roman" w:cs="Times New Roman"/>
          <w:sz w:val="24"/>
          <w:szCs w:val="24"/>
          <w:lang w:eastAsia="pl-PL"/>
        </w:rPr>
      </w:pPr>
    </w:p>
    <w:p w:rsidR="00EC4326" w:rsidRDefault="00EC4326" w:rsidP="00EC4326">
      <w:pPr>
        <w:spacing w:after="0" w:line="240" w:lineRule="auto"/>
        <w:rPr>
          <w:rFonts w:ascii="Times New Roman" w:eastAsia="Times New Roman" w:hAnsi="Times New Roman" w:cs="Times New Roman"/>
          <w:sz w:val="24"/>
          <w:szCs w:val="24"/>
          <w:lang w:eastAsia="pl-PL"/>
        </w:rPr>
      </w:pPr>
    </w:p>
    <w:p w:rsidR="00EC4326" w:rsidRDefault="00EC4326" w:rsidP="00EC4326">
      <w:pPr>
        <w:spacing w:after="0" w:line="240" w:lineRule="auto"/>
        <w:rPr>
          <w:rFonts w:ascii="Times New Roman" w:eastAsia="Times New Roman" w:hAnsi="Times New Roman" w:cs="Times New Roman"/>
          <w:sz w:val="24"/>
          <w:szCs w:val="24"/>
          <w:lang w:eastAsia="pl-PL"/>
        </w:rPr>
      </w:pPr>
    </w:p>
    <w:p w:rsid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lastRenderedPageBreak/>
        <w:t>Załącznik nr 2</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OŚWIADCZENIE WYKONAWCY</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xml:space="preserve">składane na podstawie art.25a ust.1 </w:t>
            </w:r>
            <w:proofErr w:type="spellStart"/>
            <w:r w:rsidRPr="00EC4326">
              <w:rPr>
                <w:rFonts w:ascii="Times New Roman" w:eastAsia="Times New Roman" w:hAnsi="Times New Roman" w:cs="Times New Roman"/>
                <w:b/>
                <w:sz w:val="24"/>
                <w:szCs w:val="24"/>
                <w:lang w:eastAsia="pl-PL"/>
              </w:rPr>
              <w:t>p.z.p</w:t>
            </w:r>
            <w:proofErr w:type="spellEnd"/>
            <w:r w:rsidRPr="00EC4326">
              <w:rPr>
                <w:rFonts w:ascii="Times New Roman" w:eastAsia="Times New Roman" w:hAnsi="Times New Roman" w:cs="Times New Roman"/>
                <w:b/>
                <w:sz w:val="24"/>
                <w:szCs w:val="24"/>
                <w:lang w:eastAsia="pl-PL"/>
              </w:rPr>
              <w:t xml:space="preserve"> o braku podstaw do wykluczenia z </w:t>
            </w: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b/>
                <w:sz w:val="24"/>
                <w:szCs w:val="24"/>
                <w:lang w:eastAsia="pl-PL"/>
              </w:rPr>
              <w:t>udziału w postępowaniu</w:t>
            </w:r>
          </w:p>
        </w:tc>
      </w:tr>
    </w:tbl>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Adres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 :</w:t>
      </w:r>
    </w:p>
    <w:p w:rsidR="00EC4326" w:rsidRPr="00EC4326" w:rsidRDefault="00EC4326" w:rsidP="00EC4326">
      <w:pPr>
        <w:spacing w:after="0" w:line="240" w:lineRule="auto"/>
        <w:rPr>
          <w:rFonts w:ascii="Times New Roman" w:eastAsia="Times New Roman" w:hAnsi="Times New Roman" w:cs="Times New Roman"/>
          <w:b/>
          <w:color w:val="FF0000"/>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dróg wewnętrznych Miłosza i Prusa w Zawidowie</w:t>
      </w:r>
      <w:r w:rsidR="00902692">
        <w:rPr>
          <w:rFonts w:ascii="Times New Roman" w:eastAsia="Times New Roman" w:hAnsi="Times New Roman" w:cs="Times New Roman"/>
          <w:b/>
          <w:sz w:val="28"/>
          <w:szCs w:val="28"/>
          <w:lang w:eastAsia="pl-PL"/>
        </w:rPr>
        <w:t xml:space="preserve"> </w:t>
      </w:r>
    </w:p>
    <w:p w:rsidR="00EC4326" w:rsidRPr="00EC4326" w:rsidRDefault="00902692"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celu zmiany kategorii na drogę gminną</w:t>
      </w:r>
    </w:p>
    <w:p w:rsidR="00EC4326" w:rsidRPr="00EC4326" w:rsidRDefault="00EC4326" w:rsidP="00EC4326">
      <w:pPr>
        <w:spacing w:after="0" w:line="240" w:lineRule="auto"/>
        <w:ind w:right="23"/>
        <w:jc w:val="center"/>
        <w:rPr>
          <w:rFonts w:ascii="Times New Roman" w:eastAsia="Times New Roman" w:hAnsi="Times New Roman" w:cs="Times New Roman"/>
          <w:b/>
          <w:color w:val="00B0F0"/>
          <w:sz w:val="24"/>
          <w:szCs w:val="24"/>
          <w:lang w:eastAsia="pl-PL"/>
        </w:rPr>
      </w:pPr>
    </w:p>
    <w:p w:rsidR="00EC4326" w:rsidRPr="00EC4326" w:rsidRDefault="00EC4326" w:rsidP="00EC4326">
      <w:pPr>
        <w:spacing w:after="0" w:line="240" w:lineRule="auto"/>
        <w:ind w:right="23"/>
        <w:jc w:val="center"/>
        <w:rPr>
          <w:rFonts w:ascii="Times New Roman" w:eastAsia="Times New Roman" w:hAnsi="Times New Roman" w:cs="Times New Roman"/>
          <w:b/>
          <w:color w:val="FF0000"/>
          <w:sz w:val="24"/>
          <w:szCs w:val="24"/>
          <w:lang w:eastAsia="pl-PL"/>
        </w:rPr>
      </w:pPr>
    </w:p>
    <w:p w:rsidR="00EC4326" w:rsidRPr="00EC4326" w:rsidRDefault="00EC4326" w:rsidP="00EC4326">
      <w:pPr>
        <w:numPr>
          <w:ilvl w:val="0"/>
          <w:numId w:val="44"/>
        </w:num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EC4326">
        <w:rPr>
          <w:rFonts w:ascii="Times New Roman" w:eastAsia="Times New Roman" w:hAnsi="Times New Roman" w:cs="Times New Roman"/>
          <w:sz w:val="24"/>
          <w:szCs w:val="24"/>
          <w:lang w:eastAsia="pl-PL"/>
        </w:rPr>
        <w:t>Pzp</w:t>
      </w:r>
      <w:proofErr w:type="spellEnd"/>
      <w:r w:rsidRPr="00EC4326">
        <w:rPr>
          <w:rFonts w:ascii="Times New Roman" w:eastAsia="Times New Roman" w:hAnsi="Times New Roman" w:cs="Times New Roman"/>
          <w:sz w:val="24"/>
          <w:szCs w:val="24"/>
          <w:lang w:eastAsia="pl-PL"/>
        </w:rPr>
        <w:t>,</w:t>
      </w:r>
    </w:p>
    <w:p w:rsidR="00EC4326" w:rsidRPr="00EC4326" w:rsidRDefault="00EC4326" w:rsidP="00EC4326">
      <w:pPr>
        <w:numPr>
          <w:ilvl w:val="0"/>
          <w:numId w:val="44"/>
        </w:num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EC4326">
        <w:rPr>
          <w:rFonts w:ascii="Times New Roman" w:eastAsia="Times New Roman" w:hAnsi="Times New Roman" w:cs="Times New Roman"/>
          <w:sz w:val="24"/>
          <w:szCs w:val="24"/>
          <w:lang w:eastAsia="pl-PL"/>
        </w:rPr>
        <w:t>Pzp</w:t>
      </w:r>
      <w:proofErr w:type="spellEnd"/>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0"/>
          <w:szCs w:val="20"/>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xml:space="preserve">                                                                                    </w:t>
      </w:r>
      <w:r w:rsidRPr="00EC4326">
        <w:rPr>
          <w:rFonts w:ascii="Times New Roman" w:eastAsia="Times New Roman" w:hAnsi="Times New Roman" w:cs="Times New Roman"/>
          <w:sz w:val="20"/>
          <w:szCs w:val="20"/>
          <w:lang w:eastAsia="pl-PL"/>
        </w:rPr>
        <w:tab/>
      </w:r>
      <w:r w:rsidRPr="00EC4326">
        <w:rPr>
          <w:rFonts w:ascii="Times New Roman" w:eastAsia="Times New Roman" w:hAnsi="Times New Roman" w:cs="Times New Roman"/>
          <w:sz w:val="20"/>
          <w:szCs w:val="20"/>
          <w:lang w:eastAsia="pl-PL"/>
        </w:rPr>
        <w:tab/>
      </w:r>
    </w:p>
    <w:p w:rsidR="00EC4326" w:rsidRPr="00EC4326" w:rsidRDefault="00EC4326" w:rsidP="00EC4326">
      <w:pPr>
        <w:spacing w:after="0" w:line="240" w:lineRule="auto"/>
        <w:ind w:left="4248" w:right="23" w:firstLine="708"/>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16"/>
          <w:szCs w:val="16"/>
          <w:lang w:eastAsia="pl-PL"/>
        </w:rPr>
        <w:t>..............................................................................</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16"/>
          <w:szCs w:val="16"/>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18"/>
          <w:szCs w:val="18"/>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lastRenderedPageBreak/>
        <w:t>z Wykonawców wspólnie ubiegających się o zamówienie.</w:t>
      </w: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2a</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xml:space="preserve">OŚWIADCZENIE DOTYCZĄCE PODMIOTU </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EC4326">
              <w:rPr>
                <w:rFonts w:ascii="Times New Roman" w:eastAsia="Times New Roman" w:hAnsi="Times New Roman" w:cs="Times New Roman"/>
                <w:b/>
                <w:sz w:val="24"/>
                <w:szCs w:val="24"/>
                <w:lang w:eastAsia="pl-PL"/>
              </w:rPr>
              <w:t>NA KTÓREGO ZASOBY POWOŁUJE SIĘ WYKONAWCA*</w:t>
            </w:r>
          </w:p>
        </w:tc>
      </w:tr>
    </w:tbl>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Adres Wykonawcy</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 :</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dróg wewnętrznych Miłosza i Prusa</w:t>
      </w:r>
      <w:r w:rsidRPr="00EC4326">
        <w:rPr>
          <w:rFonts w:ascii="Times New Roman" w:eastAsia="Times New Roman" w:hAnsi="Times New Roman" w:cs="Times New Roman"/>
          <w:b/>
          <w:sz w:val="28"/>
          <w:szCs w:val="28"/>
          <w:lang w:eastAsia="pl-PL"/>
        </w:rPr>
        <w:t xml:space="preserve"> w Zawidowie </w:t>
      </w:r>
    </w:p>
    <w:p w:rsidR="00EC4326" w:rsidRPr="00EC4326" w:rsidRDefault="00902692"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celu zmiany kategorii na drogę gminną</w:t>
      </w:r>
    </w:p>
    <w:p w:rsidR="00EC4326" w:rsidRPr="00EC4326" w:rsidRDefault="00EC4326" w:rsidP="00EC4326">
      <w:pPr>
        <w:spacing w:after="0" w:line="240" w:lineRule="auto"/>
        <w:jc w:val="center"/>
        <w:rPr>
          <w:rFonts w:ascii="Times New Roman" w:eastAsia="Times New Roman" w:hAnsi="Times New Roman" w:cs="Times New Roman"/>
          <w:b/>
          <w:color w:val="00B0F0"/>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EC4326">
        <w:rPr>
          <w:rFonts w:ascii="Times New Roman" w:eastAsia="Times New Roman" w:hAnsi="Times New Roman" w:cs="Times New Roman"/>
          <w:sz w:val="24"/>
          <w:szCs w:val="24"/>
          <w:lang w:eastAsia="pl-PL"/>
        </w:rPr>
        <w:t>tj</w:t>
      </w:r>
      <w:proofErr w:type="spellEnd"/>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jc w:val="center"/>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EC4326">
        <w:rPr>
          <w:rFonts w:ascii="Times New Roman" w:eastAsia="Times New Roman" w:hAnsi="Times New Roman" w:cs="Times New Roman"/>
          <w:sz w:val="16"/>
          <w:szCs w:val="16"/>
          <w:lang w:eastAsia="pl-PL"/>
        </w:rPr>
        <w:t>CEiDG</w:t>
      </w:r>
      <w:proofErr w:type="spellEnd"/>
      <w:r w:rsidRPr="00EC4326">
        <w:rPr>
          <w:rFonts w:ascii="Times New Roman" w:eastAsia="Times New Roman" w:hAnsi="Times New Roman" w:cs="Times New Roman"/>
          <w:sz w:val="16"/>
          <w:szCs w:val="16"/>
          <w:lang w:eastAsia="pl-PL"/>
        </w:rPr>
        <w:t>)</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nie zachodzą podstawy wykluczenia z postępowania o udzielenie zamówienia.</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16"/>
          <w:szCs w:val="16"/>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*wypełnić tylko wówczas gdy Wykonawca korzysta z takich zasobów</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3</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OŚWIADCZENIE WYKONAWCY</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xml:space="preserve">składane na podstawie art. 25a ust.1 </w:t>
            </w:r>
            <w:proofErr w:type="spellStart"/>
            <w:r w:rsidRPr="00EC4326">
              <w:rPr>
                <w:rFonts w:ascii="Times New Roman" w:eastAsia="Times New Roman" w:hAnsi="Times New Roman" w:cs="Times New Roman"/>
                <w:b/>
                <w:sz w:val="24"/>
                <w:szCs w:val="24"/>
                <w:lang w:eastAsia="pl-PL"/>
              </w:rPr>
              <w:t>p.z.p</w:t>
            </w:r>
            <w:proofErr w:type="spellEnd"/>
            <w:r w:rsidRPr="00EC4326">
              <w:rPr>
                <w:rFonts w:ascii="Times New Roman" w:eastAsia="Times New Roman" w:hAnsi="Times New Roman" w:cs="Times New Roman"/>
                <w:b/>
                <w:sz w:val="24"/>
                <w:szCs w:val="24"/>
                <w:lang w:eastAsia="pl-PL"/>
              </w:rPr>
              <w:t xml:space="preserve"> o spełnianiu warunków udziału w postępowaniu</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EC4326" w:rsidRPr="00EC4326" w:rsidRDefault="00EC4326" w:rsidP="00EC4326">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color w:val="FF0000"/>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Adres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dróg wewnętrznych Miłosza i Prusa</w:t>
      </w:r>
      <w:r w:rsidRPr="00EC4326">
        <w:rPr>
          <w:rFonts w:ascii="Times New Roman" w:eastAsia="Times New Roman" w:hAnsi="Times New Roman" w:cs="Times New Roman"/>
          <w:b/>
          <w:sz w:val="28"/>
          <w:szCs w:val="28"/>
          <w:lang w:eastAsia="pl-PL"/>
        </w:rPr>
        <w:t xml:space="preserve"> w Zawidowie</w:t>
      </w:r>
    </w:p>
    <w:p w:rsidR="00EC4326" w:rsidRPr="00EC4326" w:rsidRDefault="00902692"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celu zmiany kategorii na drogę gminną</w:t>
      </w:r>
      <w:r w:rsidR="00EC4326" w:rsidRPr="00EC4326">
        <w:rPr>
          <w:rFonts w:ascii="Times New Roman" w:eastAsia="Times New Roman" w:hAnsi="Times New Roman" w:cs="Times New Roman"/>
          <w:b/>
          <w:sz w:val="28"/>
          <w:szCs w:val="28"/>
          <w:lang w:eastAsia="pl-PL"/>
        </w:rPr>
        <w:t xml:space="preserve"> </w:t>
      </w:r>
    </w:p>
    <w:p w:rsidR="00EC4326" w:rsidRPr="00EC4326" w:rsidRDefault="00EC4326" w:rsidP="00EC4326">
      <w:pPr>
        <w:spacing w:after="0" w:line="240" w:lineRule="auto"/>
        <w:ind w:right="23"/>
        <w:rPr>
          <w:rFonts w:ascii="Times New Roman" w:eastAsia="Times New Roman" w:hAnsi="Times New Roman" w:cs="Times New Roman"/>
          <w:b/>
          <w:color w:val="00B0F0"/>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24"/>
          <w:szCs w:val="24"/>
          <w:lang w:eastAsia="pl-PL"/>
        </w:rPr>
        <w:tab/>
      </w:r>
      <w:r w:rsidRPr="00EC4326">
        <w:rPr>
          <w:rFonts w:ascii="Times New Roman" w:eastAsia="Times New Roman" w:hAnsi="Times New Roman" w:cs="Times New Roman"/>
          <w:sz w:val="24"/>
          <w:szCs w:val="24"/>
          <w:lang w:eastAsia="pl-PL"/>
        </w:rPr>
        <w:tab/>
        <w:t>..............................................</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24"/>
          <w:szCs w:val="24"/>
          <w:lang w:eastAsia="pl-PL"/>
        </w:rPr>
        <w:tab/>
        <w:t xml:space="preserve">                 </w:t>
      </w:r>
      <w:r w:rsidRPr="00EC4326">
        <w:rPr>
          <w:rFonts w:ascii="Times New Roman" w:eastAsia="Times New Roman" w:hAnsi="Times New Roman" w:cs="Times New Roman"/>
          <w:sz w:val="16"/>
          <w:szCs w:val="16"/>
          <w:lang w:eastAsia="pl-PL"/>
        </w:rPr>
        <w:t xml:space="preserve">(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3a</w:t>
      </w: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INFORMACJA W ZWIĄZKU Z POLEGANIEM NA ZASOBACH INNYCH PODMIOTÓW*</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EC4326" w:rsidRPr="00EC4326" w:rsidRDefault="00EC4326" w:rsidP="00EC4326">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EC4326" w:rsidRPr="00EC4326" w:rsidRDefault="00EC4326" w:rsidP="00EC4326">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color w:val="00B0F0"/>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Adres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 :</w:t>
      </w:r>
    </w:p>
    <w:p w:rsidR="00EC4326" w:rsidRPr="00EC4326" w:rsidRDefault="00EC4326" w:rsidP="00EC4326">
      <w:pPr>
        <w:spacing w:after="0" w:line="240" w:lineRule="auto"/>
        <w:jc w:val="center"/>
        <w:rPr>
          <w:rFonts w:ascii="Times New Roman" w:eastAsia="Times New Roman" w:hAnsi="Times New Roman" w:cs="Times New Roman"/>
          <w:b/>
          <w:color w:val="00B0F0"/>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sidRPr="00EC4326">
        <w:rPr>
          <w:rFonts w:ascii="Times New Roman" w:eastAsia="Times New Roman" w:hAnsi="Times New Roman" w:cs="Times New Roman"/>
          <w:b/>
          <w:sz w:val="28"/>
          <w:szCs w:val="28"/>
          <w:lang w:eastAsia="pl-PL"/>
        </w:rPr>
        <w:t xml:space="preserve">Przebudowa  </w:t>
      </w:r>
      <w:r>
        <w:rPr>
          <w:rFonts w:ascii="Times New Roman" w:eastAsia="Times New Roman" w:hAnsi="Times New Roman" w:cs="Times New Roman"/>
          <w:b/>
          <w:sz w:val="28"/>
          <w:szCs w:val="28"/>
          <w:lang w:eastAsia="pl-PL"/>
        </w:rPr>
        <w:t>dróg wewnętrznych Miłosza i Prusa</w:t>
      </w:r>
      <w:r w:rsidRPr="00EC4326">
        <w:rPr>
          <w:rFonts w:ascii="Times New Roman" w:eastAsia="Times New Roman" w:hAnsi="Times New Roman" w:cs="Times New Roman"/>
          <w:b/>
          <w:sz w:val="28"/>
          <w:szCs w:val="28"/>
          <w:lang w:eastAsia="pl-PL"/>
        </w:rPr>
        <w:t xml:space="preserve"> w Zawidowie </w:t>
      </w:r>
    </w:p>
    <w:p w:rsidR="00EC4326" w:rsidRPr="00EC4326" w:rsidRDefault="00902692"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celu zmiany kategorii na drogę gminną</w:t>
      </w:r>
    </w:p>
    <w:p w:rsidR="00EC4326" w:rsidRPr="00EC4326" w:rsidRDefault="00EC4326" w:rsidP="00EC4326">
      <w:pPr>
        <w:spacing w:after="0" w:line="240" w:lineRule="auto"/>
        <w:rPr>
          <w:rFonts w:ascii="Times New Roman" w:eastAsia="Times New Roman" w:hAnsi="Times New Roman" w:cs="Times New Roman"/>
          <w:b/>
          <w:color w:val="00B0F0"/>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następującym zakresie:</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16"/>
          <w:szCs w:val="16"/>
          <w:lang w:eastAsia="pl-PL"/>
        </w:rPr>
        <w:tab/>
        <w:t>....................................................................................</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16"/>
          <w:szCs w:val="16"/>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*wypełnić tylko wówczas gdy Wykonawca korzysta z takich zasobów</w:t>
      </w: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4</w:t>
      </w:r>
    </w:p>
    <w:p w:rsidR="00EC4326" w:rsidRPr="00EC4326" w:rsidRDefault="00EC4326" w:rsidP="00EC4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EC4326" w:rsidRPr="00EC4326" w:rsidRDefault="00EC4326" w:rsidP="00EC4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EC4326" w:rsidRPr="00EC4326" w:rsidRDefault="00EC4326" w:rsidP="00EC4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EC4326" w:rsidRPr="00EC4326" w:rsidRDefault="00EC4326" w:rsidP="00EC4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tcBorders>
              <w:top w:val="single" w:sz="4" w:space="0" w:color="auto"/>
              <w:bottom w:val="single" w:sz="4" w:space="0" w:color="auto"/>
            </w:tcBorders>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bCs/>
                <w:sz w:val="24"/>
                <w:szCs w:val="24"/>
                <w:lang w:eastAsia="pl-PL"/>
              </w:rPr>
              <w:tab/>
            </w:r>
            <w:r w:rsidRPr="00EC4326">
              <w:rPr>
                <w:rFonts w:ascii="Times New Roman" w:eastAsia="Times New Roman" w:hAnsi="Times New Roman" w:cs="Times New Roman"/>
                <w:b/>
                <w:sz w:val="24"/>
                <w:szCs w:val="24"/>
                <w:lang w:eastAsia="pl-PL"/>
              </w:rPr>
              <w:t xml:space="preserve">OŚWIADCZENIE </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xml:space="preserve">O PRZYNALEŻNOŚCI LUB BRAKU PRZYNALEŻNOŚCI DO GRUPY KAPITAŁOWEJ </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xml:space="preserve">o której mowa w art. 24 ust. 1 pkt 23 Ustawy </w:t>
            </w:r>
            <w:proofErr w:type="spellStart"/>
            <w:r w:rsidRPr="00EC4326">
              <w:rPr>
                <w:rFonts w:ascii="Times New Roman" w:eastAsia="Times New Roman" w:hAnsi="Times New Roman" w:cs="Times New Roman"/>
                <w:b/>
                <w:bCs/>
                <w:sz w:val="24"/>
                <w:szCs w:val="24"/>
                <w:lang w:eastAsia="pl-PL"/>
              </w:rPr>
              <w:t>Pzp</w:t>
            </w:r>
            <w:proofErr w:type="spellEnd"/>
          </w:p>
        </w:tc>
      </w:tr>
    </w:tbl>
    <w:p w:rsidR="00EC4326" w:rsidRPr="00EC4326" w:rsidRDefault="00EC4326" w:rsidP="00EC4326">
      <w:pPr>
        <w:spacing w:after="0" w:line="240" w:lineRule="auto"/>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ab/>
      </w:r>
      <w:r w:rsidRPr="00EC4326">
        <w:rPr>
          <w:rFonts w:ascii="Times New Roman" w:eastAsia="Times New Roman" w:hAnsi="Times New Roman" w:cs="Times New Roman"/>
          <w:b/>
          <w:bCs/>
          <w:sz w:val="24"/>
          <w:szCs w:val="24"/>
          <w:lang w:eastAsia="pl-PL"/>
        </w:rPr>
        <w:tab/>
      </w:r>
      <w:r w:rsidRPr="00EC4326">
        <w:rPr>
          <w:rFonts w:ascii="Times New Roman" w:eastAsia="Times New Roman" w:hAnsi="Times New Roman" w:cs="Times New Roman"/>
          <w:b/>
          <w:bCs/>
          <w:sz w:val="24"/>
          <w:szCs w:val="24"/>
          <w:lang w:eastAsia="pl-PL"/>
        </w:rPr>
        <w:tab/>
      </w:r>
      <w:r w:rsidRPr="00EC4326">
        <w:rPr>
          <w:rFonts w:ascii="Times New Roman" w:eastAsia="Times New Roman" w:hAnsi="Times New Roman" w:cs="Times New Roman"/>
          <w:b/>
          <w:bCs/>
          <w:sz w:val="24"/>
          <w:szCs w:val="24"/>
          <w:lang w:eastAsia="pl-PL"/>
        </w:rPr>
        <w:tab/>
        <w:t xml:space="preserve">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Adres Wykonawcy   ..................................................................................................................................................................</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Przebudowa dróg wewnętrznych Miłosza i Prusa </w:t>
      </w:r>
      <w:r w:rsidRPr="00EC4326">
        <w:rPr>
          <w:rFonts w:ascii="Times New Roman" w:eastAsia="Times New Roman" w:hAnsi="Times New Roman" w:cs="Times New Roman"/>
          <w:b/>
          <w:sz w:val="28"/>
          <w:szCs w:val="28"/>
          <w:lang w:eastAsia="pl-PL"/>
        </w:rPr>
        <w:t xml:space="preserve">w Zawidowie </w:t>
      </w:r>
    </w:p>
    <w:p w:rsidR="00EC4326" w:rsidRPr="00EC4326" w:rsidRDefault="00902692" w:rsidP="00EC4326">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 celu zmiany kategorii na drogę gminną</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i/>
          <w:iCs/>
          <w:sz w:val="24"/>
          <w:szCs w:val="24"/>
          <w:lang w:eastAsia="pl-PL"/>
        </w:rPr>
      </w:pPr>
      <w:r w:rsidRPr="00EC4326">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EC4326">
        <w:rPr>
          <w:rFonts w:ascii="Times New Roman" w:eastAsia="Times New Roman" w:hAnsi="Times New Roman" w:cs="Times New Roman"/>
          <w:sz w:val="24"/>
          <w:szCs w:val="24"/>
          <w:lang w:eastAsia="pl-PL"/>
        </w:rPr>
        <w:t>t.j</w:t>
      </w:r>
      <w:proofErr w:type="spellEnd"/>
      <w:r w:rsidRPr="00EC432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i/>
          <w:iCs/>
          <w:sz w:val="24"/>
          <w:szCs w:val="24"/>
          <w:lang w:eastAsia="pl-PL"/>
        </w:rPr>
        <w:t>Dz. U. z 2017</w:t>
      </w:r>
      <w:r w:rsidRPr="00EC4326">
        <w:rPr>
          <w:rFonts w:ascii="Times New Roman" w:eastAsia="Times New Roman" w:hAnsi="Times New Roman" w:cs="Times New Roman"/>
          <w:i/>
          <w:iCs/>
          <w:sz w:val="24"/>
          <w:szCs w:val="24"/>
          <w:lang w:eastAsia="pl-PL"/>
        </w:rPr>
        <w:t xml:space="preserve">r., poz. </w:t>
      </w:r>
      <w:r>
        <w:rPr>
          <w:rFonts w:ascii="Times New Roman" w:eastAsia="Times New Roman" w:hAnsi="Times New Roman" w:cs="Times New Roman"/>
          <w:i/>
          <w:iCs/>
          <w:sz w:val="24"/>
          <w:szCs w:val="24"/>
          <w:lang w:eastAsia="pl-PL"/>
        </w:rPr>
        <w:t>1579)</w:t>
      </w:r>
      <w:r w:rsidRPr="00EC4326">
        <w:rPr>
          <w:rFonts w:ascii="Times New Roman" w:eastAsia="Times New Roman" w:hAnsi="Times New Roman" w:cs="Times New Roman"/>
          <w:sz w:val="24"/>
          <w:szCs w:val="24"/>
          <w:lang w:eastAsia="pl-PL"/>
        </w:rPr>
        <w:t xml:space="preserve"> o tym, że moje przedsiębiorstwo:</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1) nie należy do grupy kapitałowej **</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2) należy do grupy kapitałowej ** </w:t>
      </w:r>
      <w:r w:rsidRPr="00EC4326">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EC4326">
        <w:rPr>
          <w:rFonts w:ascii="Times New Roman" w:eastAsia="Times New Roman" w:hAnsi="Times New Roman" w:cs="Times New Roman"/>
          <w:sz w:val="24"/>
          <w:szCs w:val="24"/>
          <w:lang w:eastAsia="pl-PL"/>
        </w:rPr>
        <w:t>.</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iCs/>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dn.  ..................................    ..........................................................................................</w:t>
      </w:r>
    </w:p>
    <w:p w:rsidR="00EC4326" w:rsidRPr="00EC4326" w:rsidRDefault="00EC4326" w:rsidP="00EC4326">
      <w:pPr>
        <w:spacing w:after="0" w:line="240" w:lineRule="auto"/>
        <w:ind w:left="4956"/>
        <w:rPr>
          <w:rFonts w:ascii="Times New Roman" w:eastAsia="Times New Roman" w:hAnsi="Times New Roman" w:cs="Times New Roman"/>
          <w:i/>
          <w:iCs/>
          <w:sz w:val="20"/>
          <w:szCs w:val="20"/>
          <w:vertAlign w:val="superscript"/>
          <w:lang w:eastAsia="pl-PL"/>
        </w:rPr>
      </w:pPr>
      <w:r w:rsidRPr="00EC4326">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xml:space="preserve">    z partnerów konsorcjum/ członków spółki cywilnej oddzielnie w imieniu swojej firmy.</w:t>
      </w: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 Niepotrzebne skreślić.</w:t>
      </w: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EC4326">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EC4326">
        <w:rPr>
          <w:rFonts w:ascii="Times New Roman" w:eastAsia="Times New Roman" w:hAnsi="Times New Roman" w:cs="Times New Roman"/>
          <w:b/>
          <w:color w:val="FF0000"/>
          <w:sz w:val="20"/>
          <w:szCs w:val="20"/>
          <w:lang w:eastAsia="pl-PL"/>
        </w:rPr>
        <w:t>Pzp</w:t>
      </w:r>
      <w:proofErr w:type="spellEnd"/>
      <w:r w:rsidRPr="00EC4326">
        <w:rPr>
          <w:rFonts w:ascii="Times New Roman" w:eastAsia="Times New Roman" w:hAnsi="Times New Roman" w:cs="Times New Roman"/>
          <w:b/>
          <w:color w:val="FF0000"/>
          <w:sz w:val="20"/>
          <w:szCs w:val="20"/>
          <w:lang w:eastAsia="pl-PL"/>
        </w:rPr>
        <w:t>.</w:t>
      </w: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rPr>
          <w:rFonts w:ascii="Times New Roman" w:eastAsia="Times New Roman" w:hAnsi="Times New Roman" w:cs="Times New Roman"/>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i/>
          <w:sz w:val="20"/>
          <w:szCs w:val="20"/>
          <w:lang w:eastAsia="pl-PL"/>
        </w:rPr>
      </w:pPr>
      <w:r w:rsidRPr="00EC4326">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EC4326">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EC4326" w:rsidRPr="00EC4326" w:rsidRDefault="00EC4326" w:rsidP="00EC4326">
      <w:pPr>
        <w:spacing w:after="0" w:line="240" w:lineRule="auto"/>
        <w:jc w:val="both"/>
        <w:rPr>
          <w:rFonts w:ascii="Times New Roman" w:eastAsia="Times New Roman" w:hAnsi="Times New Roman" w:cs="Times New Roman"/>
          <w:i/>
          <w:sz w:val="20"/>
          <w:szCs w:val="20"/>
          <w:lang w:eastAsia="pl-PL"/>
        </w:rPr>
      </w:pPr>
    </w:p>
    <w:p w:rsidR="00EC4326" w:rsidRPr="00EC4326" w:rsidRDefault="00EC4326" w:rsidP="00EC4326">
      <w:pPr>
        <w:spacing w:after="0" w:line="240" w:lineRule="auto"/>
        <w:jc w:val="right"/>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Załącznik nr 5</w:t>
      </w:r>
    </w:p>
    <w:p w:rsidR="00EC4326" w:rsidRPr="00EC4326" w:rsidRDefault="00EC4326" w:rsidP="00EC4326">
      <w:pPr>
        <w:spacing w:after="0" w:line="240" w:lineRule="auto"/>
        <w:jc w:val="both"/>
        <w:rPr>
          <w:rFonts w:ascii="Times New Roman" w:eastAsia="Times New Roman" w:hAnsi="Times New Roman" w:cs="Times New Roman"/>
          <w:i/>
          <w:sz w:val="20"/>
          <w:szCs w:val="20"/>
          <w:lang w:eastAsia="pl-PL"/>
        </w:rPr>
      </w:pPr>
    </w:p>
    <w:p w:rsidR="00EC4326" w:rsidRPr="00EC4326" w:rsidRDefault="00EC4326" w:rsidP="00EC4326">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EC4326" w:rsidRPr="00EC4326" w:rsidTr="00EC4326">
        <w:tc>
          <w:tcPr>
            <w:tcW w:w="9720" w:type="dxa"/>
            <w:shd w:val="pct25" w:color="auto" w:fill="auto"/>
          </w:tcPr>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OŚWIADCZENIE DOTYCZĄCE PODANYCH INFORMACJI</w:t>
            </w:r>
          </w:p>
          <w:p w:rsidR="00EC4326" w:rsidRPr="00EC4326" w:rsidRDefault="00EC4326" w:rsidP="00EC4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Nazwa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sz w:val="24"/>
          <w:szCs w:val="24"/>
          <w:lang w:eastAsia="pl-PL"/>
        </w:rPr>
        <w:t>Adres Wykonawcy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Składając ofertę w przetargu nieograniczonym na :</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902692" w:rsidRDefault="00EC4326" w:rsidP="00EC432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Przebudowa dróg wewnętrznych Miłosza i Prusa </w:t>
      </w:r>
      <w:r w:rsidRPr="00EC4326">
        <w:rPr>
          <w:rFonts w:ascii="Times New Roman" w:eastAsia="Times New Roman" w:hAnsi="Times New Roman" w:cs="Times New Roman"/>
          <w:b/>
          <w:sz w:val="24"/>
          <w:szCs w:val="24"/>
          <w:lang w:eastAsia="pl-PL"/>
        </w:rPr>
        <w:t xml:space="preserve">w Zawidowie </w:t>
      </w:r>
    </w:p>
    <w:p w:rsidR="00EC4326" w:rsidRPr="00EC4326" w:rsidRDefault="00902692" w:rsidP="00EC4326">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celu zmiany kategorii na drogę gminną</w:t>
      </w: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16"/>
          <w:szCs w:val="16"/>
          <w:lang w:eastAsia="pl-PL"/>
        </w:rPr>
        <w:t xml:space="preserve">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16"/>
          <w:szCs w:val="16"/>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sz w:val="16"/>
          <w:szCs w:val="16"/>
          <w:lang w:eastAsia="pl-PL"/>
        </w:rPr>
        <w:t xml:space="preserve">                                                                                 </w:t>
      </w:r>
    </w:p>
    <w:p w:rsidR="00EC4326" w:rsidRPr="00EC4326" w:rsidRDefault="00EC4326" w:rsidP="00EC4326">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EC4326">
        <w:rPr>
          <w:rFonts w:ascii="Times New Roman" w:eastAsia="Times New Roman" w:hAnsi="Times New Roman" w:cs="Times New Roman"/>
          <w:b/>
          <w:bCs/>
          <w:color w:val="404040"/>
          <w:sz w:val="24"/>
          <w:szCs w:val="24"/>
          <w:lang w:eastAsia="pl-PL"/>
        </w:rPr>
        <w:t xml:space="preserve">                        </w:t>
      </w:r>
    </w:p>
    <w:p w:rsidR="00EC4326" w:rsidRPr="00EC4326" w:rsidRDefault="00EC4326" w:rsidP="00EC4326">
      <w:pPr>
        <w:spacing w:after="0" w:line="240" w:lineRule="auto"/>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120" w:line="240" w:lineRule="auto"/>
        <w:jc w:val="right"/>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br w:type="page"/>
      </w: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jc w:val="right"/>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EC4326" w:rsidRPr="00EC4326" w:rsidTr="00EC4326">
        <w:trPr>
          <w:trHeight w:val="848"/>
        </w:trPr>
        <w:tc>
          <w:tcPr>
            <w:tcW w:w="3712" w:type="dxa"/>
          </w:tcPr>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EC4326">
              <w:rPr>
                <w:rFonts w:ascii="Times New Roman" w:eastAsia="Times New Roman" w:hAnsi="Times New Roman" w:cs="Times New Roman"/>
                <w:b/>
                <w:color w:val="000000" w:themeColor="text1"/>
                <w:sz w:val="16"/>
                <w:szCs w:val="16"/>
                <w:lang w:eastAsia="pl-PL"/>
              </w:rPr>
              <w:t>Nazwa i adres</w:t>
            </w: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EC4326">
              <w:rPr>
                <w:rFonts w:ascii="Times New Roman" w:eastAsia="Times New Roman" w:hAnsi="Times New Roman" w:cs="Times New Roman"/>
                <w:b/>
                <w:color w:val="000000" w:themeColor="text1"/>
                <w:sz w:val="16"/>
                <w:szCs w:val="16"/>
                <w:lang w:eastAsia="pl-PL"/>
              </w:rPr>
              <w:t>(pieczęć) wykonawcy</w:t>
            </w: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EC4326" w:rsidRPr="00EC4326" w:rsidRDefault="00EC4326" w:rsidP="00EC4326">
      <w:pPr>
        <w:spacing w:after="0" w:line="240" w:lineRule="auto"/>
        <w:rPr>
          <w:rFonts w:ascii="Times New Roman" w:eastAsia="Times New Roman" w:hAnsi="Times New Roman" w:cs="Times New Roman"/>
          <w:b/>
          <w:color w:val="FF0000"/>
          <w:sz w:val="24"/>
          <w:szCs w:val="24"/>
          <w:lang w:eastAsia="pl-PL"/>
        </w:rPr>
      </w:pPr>
    </w:p>
    <w:p w:rsidR="00EC4326" w:rsidRPr="00EC4326" w:rsidRDefault="00EC4326" w:rsidP="00EC4326">
      <w:pPr>
        <w:spacing w:after="0" w:line="240" w:lineRule="auto"/>
        <w:ind w:left="283"/>
        <w:jc w:val="center"/>
        <w:rPr>
          <w:rFonts w:ascii="Times New Roman" w:eastAsia="Times New Roman" w:hAnsi="Times New Roman" w:cs="Times New Roman"/>
          <w:b/>
          <w:sz w:val="24"/>
          <w:szCs w:val="24"/>
          <w:lang w:eastAsia="pl-PL"/>
        </w:rPr>
      </w:pPr>
    </w:p>
    <w:p w:rsidR="00EC4326" w:rsidRPr="00EC4326" w:rsidRDefault="00EC4326" w:rsidP="00EC4326">
      <w:pPr>
        <w:spacing w:after="0" w:line="240" w:lineRule="auto"/>
        <w:ind w:left="283"/>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WYKAZ ROBÓT BUDOWLANYCH</w:t>
      </w:r>
    </w:p>
    <w:p w:rsidR="00EC4326" w:rsidRPr="00EC4326" w:rsidRDefault="00EC4326" w:rsidP="00EC4326">
      <w:pPr>
        <w:spacing w:after="0" w:line="240" w:lineRule="auto"/>
        <w:ind w:left="283"/>
        <w:jc w:val="both"/>
        <w:rPr>
          <w:rFonts w:ascii="Times New Roman" w:eastAsia="Times New Roman" w:hAnsi="Times New Roman" w:cs="Times New Roman"/>
          <w:sz w:val="24"/>
          <w:szCs w:val="24"/>
          <w:lang w:eastAsia="pl-PL"/>
        </w:rPr>
      </w:pPr>
    </w:p>
    <w:p w:rsidR="00EC4326" w:rsidRPr="00EC4326" w:rsidRDefault="00EC4326" w:rsidP="00EC4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EC4326" w:rsidRPr="00EC4326" w:rsidRDefault="00EC4326" w:rsidP="00EC4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02692" w:rsidRDefault="00EC4326" w:rsidP="00EC4326">
      <w:pPr>
        <w:spacing w:after="0" w:line="240" w:lineRule="auto"/>
        <w:jc w:val="center"/>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t xml:space="preserve">Przebudowa </w:t>
      </w:r>
      <w:r>
        <w:rPr>
          <w:rFonts w:ascii="Times New Roman" w:eastAsia="Times New Roman" w:hAnsi="Times New Roman" w:cs="Times New Roman"/>
          <w:b/>
          <w:color w:val="000000" w:themeColor="text1"/>
          <w:sz w:val="24"/>
          <w:szCs w:val="24"/>
          <w:lang w:eastAsia="pl-PL"/>
        </w:rPr>
        <w:t xml:space="preserve">dróg wewnętrznych Miłosza i Prusa </w:t>
      </w:r>
      <w:r w:rsidRPr="00EC4326">
        <w:rPr>
          <w:rFonts w:ascii="Times New Roman" w:eastAsia="Times New Roman" w:hAnsi="Times New Roman" w:cs="Times New Roman"/>
          <w:b/>
          <w:color w:val="000000" w:themeColor="text1"/>
          <w:sz w:val="24"/>
          <w:szCs w:val="24"/>
          <w:lang w:eastAsia="pl-PL"/>
        </w:rPr>
        <w:t>w Zawidowie</w:t>
      </w:r>
    </w:p>
    <w:p w:rsidR="00EC4326" w:rsidRPr="00EC4326" w:rsidRDefault="00EC4326" w:rsidP="00EC4326">
      <w:pPr>
        <w:spacing w:after="0" w:line="240" w:lineRule="auto"/>
        <w:jc w:val="center"/>
        <w:rPr>
          <w:rFonts w:ascii="Times New Roman" w:eastAsia="Times New Roman" w:hAnsi="Times New Roman" w:cs="Times New Roman"/>
          <w:b/>
          <w:color w:val="0070C0"/>
          <w:sz w:val="24"/>
          <w:szCs w:val="24"/>
          <w:lang w:eastAsia="pl-PL"/>
        </w:rPr>
      </w:pPr>
      <w:r w:rsidRPr="00EC4326">
        <w:rPr>
          <w:rFonts w:ascii="Times New Roman" w:eastAsia="Times New Roman" w:hAnsi="Times New Roman" w:cs="Times New Roman"/>
          <w:b/>
          <w:color w:val="000000" w:themeColor="text1"/>
          <w:sz w:val="24"/>
          <w:szCs w:val="24"/>
          <w:lang w:eastAsia="pl-PL"/>
        </w:rPr>
        <w:t xml:space="preserve"> </w:t>
      </w:r>
      <w:r w:rsidR="00902692">
        <w:rPr>
          <w:rFonts w:ascii="Times New Roman" w:eastAsia="Times New Roman" w:hAnsi="Times New Roman" w:cs="Times New Roman"/>
          <w:b/>
          <w:color w:val="000000" w:themeColor="text1"/>
          <w:sz w:val="24"/>
          <w:szCs w:val="24"/>
          <w:lang w:eastAsia="pl-PL"/>
        </w:rPr>
        <w:t>w celu zmiany kategorii na drogę gminną</w:t>
      </w:r>
    </w:p>
    <w:p w:rsidR="00EC4326" w:rsidRPr="00EC4326" w:rsidRDefault="00EC4326" w:rsidP="00EC4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EC4326" w:rsidRPr="00EC4326" w:rsidRDefault="00EC4326" w:rsidP="00EC4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przedstawiam/my wykaz zrealizowanych robót budowlanych:</w:t>
      </w:r>
    </w:p>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EC4326" w:rsidRPr="00EC4326" w:rsidTr="00EC4326">
        <w:trPr>
          <w:cantSplit/>
          <w:trHeight w:val="1325"/>
        </w:trPr>
        <w:tc>
          <w:tcPr>
            <w:tcW w:w="482" w:type="dxa"/>
            <w:shd w:val="clear" w:color="auto" w:fill="E6E6E6"/>
            <w:vAlign w:val="center"/>
          </w:tcPr>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roofErr w:type="spellStart"/>
            <w:r w:rsidRPr="00EC4326">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 xml:space="preserve">Nazwa i opis zadania, lokalizacja </w:t>
            </w:r>
          </w:p>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Wartość zadania</w:t>
            </w:r>
          </w:p>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Termin realizacji</w:t>
            </w:r>
          </w:p>
          <w:p w:rsidR="00EC4326" w:rsidRPr="00EC4326" w:rsidRDefault="00EC4326" w:rsidP="00EC4326">
            <w:pPr>
              <w:spacing w:after="0" w:line="240" w:lineRule="auto"/>
              <w:jc w:val="center"/>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(dzień, miesiąc</w:t>
            </w:r>
          </w:p>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Nazwy i adres</w:t>
            </w:r>
          </w:p>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b/>
                <w:bCs/>
                <w:sz w:val="20"/>
                <w:szCs w:val="20"/>
                <w:lang w:eastAsia="pl-PL"/>
              </w:rPr>
              <w:t>zamawiającego</w:t>
            </w:r>
          </w:p>
          <w:p w:rsidR="00EC4326" w:rsidRPr="00EC4326" w:rsidRDefault="00EC4326" w:rsidP="00EC4326">
            <w:pPr>
              <w:spacing w:after="0" w:line="240" w:lineRule="auto"/>
              <w:jc w:val="center"/>
              <w:rPr>
                <w:rFonts w:ascii="Times New Roman" w:eastAsia="Times New Roman" w:hAnsi="Times New Roman" w:cs="Times New Roman"/>
                <w:sz w:val="20"/>
                <w:szCs w:val="20"/>
                <w:lang w:eastAsia="pl-PL"/>
              </w:rPr>
            </w:pPr>
            <w:r w:rsidRPr="00EC4326">
              <w:rPr>
                <w:rFonts w:ascii="Times New Roman" w:eastAsia="Times New Roman" w:hAnsi="Times New Roman" w:cs="Times New Roman"/>
                <w:sz w:val="20"/>
                <w:szCs w:val="20"/>
                <w:lang w:eastAsia="pl-PL"/>
              </w:rPr>
              <w:t>(nazwa, adres,</w:t>
            </w:r>
          </w:p>
          <w:p w:rsidR="00EC4326" w:rsidRPr="00EC4326" w:rsidRDefault="00EC4326" w:rsidP="00EC4326">
            <w:pPr>
              <w:spacing w:after="0" w:line="240" w:lineRule="auto"/>
              <w:jc w:val="center"/>
              <w:rPr>
                <w:rFonts w:ascii="Times New Roman" w:eastAsia="Times New Roman" w:hAnsi="Times New Roman" w:cs="Times New Roman"/>
                <w:b/>
                <w:bCs/>
                <w:sz w:val="20"/>
                <w:szCs w:val="20"/>
                <w:lang w:eastAsia="pl-PL"/>
              </w:rPr>
            </w:pPr>
            <w:r w:rsidRPr="00EC4326">
              <w:rPr>
                <w:rFonts w:ascii="Times New Roman" w:eastAsia="Times New Roman" w:hAnsi="Times New Roman" w:cs="Times New Roman"/>
                <w:sz w:val="20"/>
                <w:szCs w:val="20"/>
                <w:lang w:eastAsia="pl-PL"/>
              </w:rPr>
              <w:t>nr telefonu)</w:t>
            </w:r>
          </w:p>
        </w:tc>
      </w:tr>
      <w:tr w:rsidR="00EC4326" w:rsidRPr="00EC4326" w:rsidTr="00EC4326">
        <w:trPr>
          <w:cantSplit/>
          <w:trHeight w:val="1452"/>
        </w:trPr>
        <w:tc>
          <w:tcPr>
            <w:tcW w:w="482" w:type="dxa"/>
          </w:tcPr>
          <w:p w:rsidR="00EC4326" w:rsidRPr="00EC4326" w:rsidRDefault="00EC4326" w:rsidP="00EC4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EC4326" w:rsidRPr="00EC4326" w:rsidRDefault="00EC4326" w:rsidP="00EC4326">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EC4326" w:rsidRPr="00EC4326" w:rsidRDefault="00EC4326" w:rsidP="00EC4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EC4326" w:rsidRPr="00EC4326" w:rsidRDefault="00EC4326" w:rsidP="00EC4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EC4326" w:rsidRPr="00EC4326" w:rsidRDefault="00EC4326" w:rsidP="00EC4326">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EC4326" w:rsidRPr="00EC4326" w:rsidTr="00EC4326">
        <w:trPr>
          <w:cantSplit/>
          <w:trHeight w:val="1452"/>
        </w:trPr>
        <w:tc>
          <w:tcPr>
            <w:tcW w:w="482" w:type="dxa"/>
          </w:tcPr>
          <w:p w:rsidR="00EC4326" w:rsidRPr="00EC4326" w:rsidRDefault="00EC4326" w:rsidP="00EC4326">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EC4326" w:rsidRPr="00EC4326" w:rsidRDefault="00EC4326" w:rsidP="00EC4326">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EC4326" w:rsidRPr="00EC4326" w:rsidRDefault="00EC4326" w:rsidP="00EC4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EC4326" w:rsidRPr="00EC4326" w:rsidRDefault="00EC4326" w:rsidP="00EC4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EC4326" w:rsidRPr="00EC4326" w:rsidRDefault="00EC4326" w:rsidP="00EC4326">
            <w:pPr>
              <w:spacing w:after="0" w:line="240" w:lineRule="auto"/>
              <w:jc w:val="both"/>
              <w:rPr>
                <w:rFonts w:ascii="Times New Roman" w:eastAsia="Times New Roman" w:hAnsi="Times New Roman" w:cs="Times New Roman"/>
                <w:b/>
                <w:bCs/>
                <w:color w:val="FF0000"/>
                <w:sz w:val="24"/>
                <w:szCs w:val="24"/>
                <w:lang w:eastAsia="pl-PL"/>
              </w:rPr>
            </w:pPr>
          </w:p>
        </w:tc>
      </w:tr>
    </w:tbl>
    <w:p w:rsidR="00EC4326" w:rsidRPr="00EC4326" w:rsidRDefault="00EC4326" w:rsidP="00EC4326">
      <w:pPr>
        <w:spacing w:after="0" w:line="240" w:lineRule="auto"/>
        <w:jc w:val="both"/>
        <w:rPr>
          <w:rFonts w:ascii="Times New Roman" w:eastAsia="Times New Roman" w:hAnsi="Times New Roman" w:cs="Times New Roman"/>
          <w:bCs/>
          <w:sz w:val="24"/>
          <w:szCs w:val="24"/>
          <w:lang w:eastAsia="pl-PL"/>
        </w:rPr>
      </w:pPr>
    </w:p>
    <w:p w:rsidR="00EC4326" w:rsidRPr="00EC4326" w:rsidRDefault="00EC4326" w:rsidP="00EC4326">
      <w:pPr>
        <w:spacing w:after="0" w:line="240" w:lineRule="auto"/>
        <w:ind w:left="851" w:hanging="851"/>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Uwaga:</w:t>
      </w:r>
      <w:r w:rsidRPr="00EC4326">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dnia.....................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16"/>
          <w:szCs w:val="16"/>
          <w:lang w:eastAsia="pl-PL"/>
        </w:rPr>
        <w:t xml:space="preserve">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 Czytelny podpis lub i pieczątka  i podpis wykonawcy)   </w:t>
      </w:r>
    </w:p>
    <w:p w:rsidR="00EC4326" w:rsidRPr="00EC4326" w:rsidRDefault="00EC4326" w:rsidP="00EC4326">
      <w:pPr>
        <w:spacing w:after="0" w:line="240" w:lineRule="auto"/>
        <w:rPr>
          <w:rFonts w:ascii="Times New Roman" w:eastAsia="Times New Roman" w:hAnsi="Times New Roman" w:cs="Times New Roman"/>
          <w:sz w:val="16"/>
          <w:szCs w:val="16"/>
          <w:lang w:eastAsia="pl-PL"/>
        </w:rPr>
      </w:pPr>
    </w:p>
    <w:p w:rsidR="00EC4326" w:rsidRPr="00EC4326" w:rsidRDefault="00EC4326" w:rsidP="00EC4326">
      <w:pPr>
        <w:spacing w:after="0" w:line="240" w:lineRule="auto"/>
        <w:jc w:val="both"/>
        <w:rPr>
          <w:rFonts w:ascii="Times New Roman" w:eastAsia="Times New Roman" w:hAnsi="Times New Roman" w:cs="Times New Roman"/>
          <w:sz w:val="20"/>
          <w:szCs w:val="20"/>
          <w:lang w:eastAsia="pl-PL"/>
        </w:rPr>
      </w:pPr>
    </w:p>
    <w:p w:rsidR="00EC4326" w:rsidRPr="00EC4326" w:rsidRDefault="00EC4326" w:rsidP="00EC4326">
      <w:pPr>
        <w:spacing w:after="0" w:line="240" w:lineRule="auto"/>
        <w:ind w:right="23"/>
        <w:rPr>
          <w:rFonts w:ascii="Times New Roman" w:eastAsia="Times New Roman" w:hAnsi="Times New Roman" w:cs="Times New Roman"/>
          <w:sz w:val="24"/>
          <w:szCs w:val="24"/>
          <w:lang w:eastAsia="pl-PL"/>
        </w:rPr>
      </w:pPr>
    </w:p>
    <w:p w:rsidR="00EC4326" w:rsidRPr="00EC4326" w:rsidRDefault="00EC4326" w:rsidP="00EC4326">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sz w:val="16"/>
          <w:szCs w:val="16"/>
          <w:lang w:eastAsia="pl-PL"/>
        </w:rPr>
        <w:t xml:space="preserve">                                                                                 </w:t>
      </w:r>
    </w:p>
    <w:p w:rsidR="00EC4326" w:rsidRPr="00EC4326" w:rsidRDefault="00EC4326" w:rsidP="00EC4326">
      <w:pPr>
        <w:spacing w:after="120" w:line="240" w:lineRule="auto"/>
        <w:ind w:left="283"/>
        <w:jc w:val="center"/>
        <w:rPr>
          <w:rFonts w:ascii="Times New Roman" w:eastAsia="Times New Roman" w:hAnsi="Times New Roman" w:cs="Times New Roman"/>
          <w:b/>
          <w:sz w:val="24"/>
          <w:szCs w:val="24"/>
          <w:lang w:eastAsia="pl-PL"/>
        </w:rPr>
        <w:sectPr w:rsidR="00EC4326" w:rsidRPr="00EC4326" w:rsidSect="00EC4326">
          <w:headerReference w:type="default" r:id="rId7"/>
          <w:footerReference w:type="default" r:id="rId8"/>
          <w:pgSz w:w="11906" w:h="16838"/>
          <w:pgMar w:top="1440" w:right="1080" w:bottom="1440" w:left="1080" w:header="709" w:footer="325" w:gutter="0"/>
          <w:cols w:space="708"/>
          <w:docGrid w:linePitch="360"/>
        </w:sectPr>
      </w:pPr>
    </w:p>
    <w:p w:rsidR="00EC4326" w:rsidRPr="00EC4326" w:rsidRDefault="00EC4326" w:rsidP="00EC4326">
      <w:pPr>
        <w:spacing w:after="0" w:line="240" w:lineRule="auto"/>
        <w:jc w:val="right"/>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lastRenderedPageBreak/>
        <w:t>Załącznik nr 6a</w:t>
      </w:r>
    </w:p>
    <w:p w:rsidR="00EC4326" w:rsidRPr="00EC4326" w:rsidRDefault="00EC4326" w:rsidP="00EC4326">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EC4326" w:rsidRPr="00EC4326" w:rsidTr="00EC4326">
        <w:trPr>
          <w:trHeight w:val="848"/>
        </w:trPr>
        <w:tc>
          <w:tcPr>
            <w:tcW w:w="3712" w:type="dxa"/>
          </w:tcPr>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EC4326">
              <w:rPr>
                <w:rFonts w:ascii="Times New Roman" w:eastAsia="Times New Roman" w:hAnsi="Times New Roman" w:cs="Times New Roman"/>
                <w:b/>
                <w:color w:val="000000" w:themeColor="text1"/>
                <w:sz w:val="16"/>
                <w:szCs w:val="16"/>
                <w:lang w:eastAsia="pl-PL"/>
              </w:rPr>
              <w:t>Nazwa i adres</w:t>
            </w: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EC4326">
              <w:rPr>
                <w:rFonts w:ascii="Times New Roman" w:eastAsia="Times New Roman" w:hAnsi="Times New Roman" w:cs="Times New Roman"/>
                <w:b/>
                <w:color w:val="000000" w:themeColor="text1"/>
                <w:sz w:val="16"/>
                <w:szCs w:val="16"/>
                <w:lang w:eastAsia="pl-PL"/>
              </w:rPr>
              <w:t>(pieczęć) wykonawcy</w:t>
            </w: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EC4326" w:rsidRPr="00EC4326" w:rsidRDefault="00EC4326" w:rsidP="00EC4326">
      <w:pPr>
        <w:spacing w:after="0" w:line="240" w:lineRule="auto"/>
        <w:rPr>
          <w:rFonts w:ascii="Times New Roman" w:eastAsia="Times New Roman" w:hAnsi="Times New Roman" w:cs="Times New Roman"/>
          <w:b/>
          <w:color w:val="000000" w:themeColor="text1"/>
          <w:sz w:val="24"/>
          <w:szCs w:val="24"/>
          <w:lang w:eastAsia="pl-PL"/>
        </w:rPr>
      </w:pPr>
    </w:p>
    <w:p w:rsidR="00EC4326" w:rsidRPr="00EC4326" w:rsidRDefault="00EC4326" w:rsidP="00EC4326">
      <w:pPr>
        <w:spacing w:after="120" w:line="240" w:lineRule="auto"/>
        <w:jc w:val="center"/>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EC4326" w:rsidRPr="00EC4326" w:rsidRDefault="00EC4326" w:rsidP="00EC4326">
      <w:pPr>
        <w:spacing w:after="0" w:line="240" w:lineRule="auto"/>
        <w:jc w:val="both"/>
        <w:rPr>
          <w:rFonts w:ascii="Times New Roman" w:eastAsia="Times New Roman" w:hAnsi="Times New Roman" w:cs="Times New Roman"/>
          <w:b/>
          <w:color w:val="0070C0"/>
          <w:sz w:val="24"/>
          <w:szCs w:val="24"/>
          <w:lang w:eastAsia="pl-PL"/>
        </w:rPr>
      </w:pPr>
      <w:r w:rsidRPr="00EC4326">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EC4326">
        <w:rPr>
          <w:rFonts w:ascii="Times New Roman" w:eastAsia="Times New Roman" w:hAnsi="Times New Roman" w:cs="Times New Roman"/>
          <w:b/>
          <w:color w:val="000000" w:themeColor="text1"/>
          <w:sz w:val="24"/>
          <w:szCs w:val="24"/>
          <w:lang w:eastAsia="pl-PL"/>
        </w:rPr>
        <w:t xml:space="preserve">Przebudowa </w:t>
      </w:r>
      <w:r>
        <w:rPr>
          <w:rFonts w:ascii="Times New Roman" w:eastAsia="Times New Roman" w:hAnsi="Times New Roman" w:cs="Times New Roman"/>
          <w:b/>
          <w:color w:val="000000" w:themeColor="text1"/>
          <w:sz w:val="24"/>
          <w:szCs w:val="24"/>
          <w:lang w:eastAsia="pl-PL"/>
        </w:rPr>
        <w:t>dróg wewnętrznych Miłosza i Prusa</w:t>
      </w:r>
      <w:r w:rsidRPr="00EC4326">
        <w:rPr>
          <w:rFonts w:ascii="Times New Roman" w:eastAsia="Times New Roman" w:hAnsi="Times New Roman" w:cs="Times New Roman"/>
          <w:b/>
          <w:color w:val="000000" w:themeColor="text1"/>
          <w:sz w:val="24"/>
          <w:szCs w:val="24"/>
          <w:lang w:eastAsia="pl-PL"/>
        </w:rPr>
        <w:t xml:space="preserve"> w Zawidowie</w:t>
      </w:r>
      <w:r w:rsidR="003D5A25">
        <w:rPr>
          <w:rFonts w:ascii="Times New Roman" w:eastAsia="Times New Roman" w:hAnsi="Times New Roman" w:cs="Times New Roman"/>
          <w:b/>
          <w:color w:val="000000" w:themeColor="text1"/>
          <w:sz w:val="24"/>
          <w:szCs w:val="24"/>
          <w:lang w:eastAsia="pl-PL"/>
        </w:rPr>
        <w:t xml:space="preserve"> w celu zmiany kategorii na drogę gminną</w:t>
      </w:r>
      <w:r>
        <w:rPr>
          <w:rFonts w:ascii="Times New Roman" w:eastAsia="Times New Roman" w:hAnsi="Times New Roman" w:cs="Times New Roman"/>
          <w:b/>
          <w:color w:val="000000" w:themeColor="text1"/>
          <w:sz w:val="24"/>
          <w:szCs w:val="24"/>
          <w:lang w:eastAsia="pl-PL"/>
        </w:rPr>
        <w:t xml:space="preserve"> </w:t>
      </w:r>
      <w:r w:rsidRPr="00EC4326">
        <w:rPr>
          <w:rFonts w:ascii="Times New Roman" w:eastAsia="Times New Roman" w:hAnsi="Times New Roman" w:cs="Times New Roman"/>
          <w:color w:val="000000" w:themeColor="text1"/>
          <w:sz w:val="24"/>
          <w:szCs w:val="24"/>
          <w:lang w:eastAsia="pl-PL"/>
        </w:rPr>
        <w:t>oświadczam/my, że dysponuję/</w:t>
      </w:r>
      <w:proofErr w:type="spellStart"/>
      <w:r w:rsidRPr="00EC4326">
        <w:rPr>
          <w:rFonts w:ascii="Times New Roman" w:eastAsia="Times New Roman" w:hAnsi="Times New Roman" w:cs="Times New Roman"/>
          <w:color w:val="000000" w:themeColor="text1"/>
          <w:sz w:val="24"/>
          <w:szCs w:val="24"/>
          <w:lang w:eastAsia="pl-PL"/>
        </w:rPr>
        <w:t>emy</w:t>
      </w:r>
      <w:proofErr w:type="spellEnd"/>
      <w:r w:rsidRPr="00EC4326">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EC4326" w:rsidRPr="00EC4326" w:rsidRDefault="00EC4326" w:rsidP="00EC4326">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EC4326" w:rsidRPr="00EC4326" w:rsidTr="00EC4326">
        <w:tc>
          <w:tcPr>
            <w:tcW w:w="590" w:type="dxa"/>
            <w:tcBorders>
              <w:bottom w:val="single" w:sz="4" w:space="0" w:color="auto"/>
            </w:tcBorders>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Funkcja</w:t>
            </w:r>
          </w:p>
        </w:tc>
        <w:tc>
          <w:tcPr>
            <w:tcW w:w="1418" w:type="dxa"/>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 xml:space="preserve">Imię </w:t>
            </w:r>
          </w:p>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i nazwisko</w:t>
            </w:r>
          </w:p>
        </w:tc>
        <w:tc>
          <w:tcPr>
            <w:tcW w:w="1842" w:type="dxa"/>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Podstawa dysponowania</w:t>
            </w:r>
            <w:r w:rsidRPr="00EC4326">
              <w:rPr>
                <w:rFonts w:ascii="Times New Roman" w:eastAsia="Times New Roman" w:hAnsi="Times New Roman" w:cs="Times New Roman"/>
                <w:b/>
                <w:bCs/>
                <w:color w:val="000000" w:themeColor="text1"/>
                <w:lang w:eastAsia="pl-PL"/>
              </w:rPr>
              <w:t>*</w:t>
            </w:r>
          </w:p>
        </w:tc>
        <w:tc>
          <w:tcPr>
            <w:tcW w:w="4111" w:type="dxa"/>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iCs/>
                <w:color w:val="000000" w:themeColor="text1"/>
                <w:lang w:eastAsia="pl-PL"/>
              </w:rPr>
              <w:t xml:space="preserve">Kwalifikacje zawodowe, </w:t>
            </w:r>
            <w:r w:rsidRPr="00EC4326">
              <w:rPr>
                <w:rFonts w:ascii="Times New Roman" w:eastAsia="Times New Roman" w:hAnsi="Times New Roman" w:cs="Times New Roman"/>
                <w:b/>
                <w:color w:val="000000" w:themeColor="text1"/>
                <w:lang w:eastAsia="pl-PL"/>
              </w:rPr>
              <w:t>doświadczenie</w:t>
            </w:r>
          </w:p>
          <w:p w:rsidR="00EC4326" w:rsidRPr="00EC4326" w:rsidRDefault="00EC4326" w:rsidP="00EC4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b/>
                <w:color w:val="000000" w:themeColor="text1"/>
                <w:lang w:eastAsia="pl-PL"/>
              </w:rPr>
              <w:t>potwierdzające spełnianie wymagań</w:t>
            </w:r>
          </w:p>
          <w:p w:rsidR="00EC4326" w:rsidRPr="00EC4326" w:rsidRDefault="00EC4326" w:rsidP="00EC4326">
            <w:pPr>
              <w:spacing w:after="120" w:line="240" w:lineRule="auto"/>
              <w:jc w:val="center"/>
              <w:rPr>
                <w:rFonts w:ascii="Times New Roman" w:eastAsia="Times New Roman" w:hAnsi="Times New Roman" w:cs="Times New Roman"/>
                <w:b/>
                <w:iCs/>
                <w:color w:val="000000" w:themeColor="text1"/>
                <w:lang w:eastAsia="pl-PL"/>
              </w:rPr>
            </w:pPr>
            <w:r w:rsidRPr="00EC4326">
              <w:rPr>
                <w:rFonts w:ascii="Times New Roman" w:eastAsia="Times New Roman" w:hAnsi="Times New Roman" w:cs="Times New Roman"/>
                <w:color w:val="000000" w:themeColor="text1"/>
                <w:lang w:eastAsia="pl-PL"/>
              </w:rPr>
              <w:t>**skreślić niewłaściwe</w:t>
            </w:r>
          </w:p>
        </w:tc>
      </w:tr>
      <w:tr w:rsidR="00EC4326" w:rsidRPr="00EC4326" w:rsidTr="00EC4326">
        <w:trPr>
          <w:trHeight w:val="950"/>
        </w:trPr>
        <w:tc>
          <w:tcPr>
            <w:tcW w:w="590" w:type="dxa"/>
            <w:shd w:val="pct12" w:color="auto" w:fill="auto"/>
            <w:vAlign w:val="center"/>
          </w:tcPr>
          <w:p w:rsidR="00EC4326" w:rsidRPr="00EC4326" w:rsidRDefault="00EC4326" w:rsidP="00EC4326">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EC4326">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EC4326" w:rsidRPr="00EC4326" w:rsidRDefault="00EC4326" w:rsidP="00EC4326">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EC4326">
              <w:rPr>
                <w:rFonts w:ascii="Times New Roman" w:eastAsia="Calibri" w:hAnsi="Times New Roman" w:cs="Times New Roman"/>
                <w:color w:val="000000" w:themeColor="text1"/>
                <w:lang w:eastAsia="pl-PL"/>
              </w:rPr>
              <w:t>Kierownik budowy</w:t>
            </w:r>
          </w:p>
        </w:tc>
        <w:tc>
          <w:tcPr>
            <w:tcW w:w="1418" w:type="dxa"/>
            <w:shd w:val="clear" w:color="auto" w:fill="auto"/>
          </w:tcPr>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EC4326" w:rsidRPr="00EC4326" w:rsidRDefault="00EC4326" w:rsidP="00EC4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EC4326" w:rsidRPr="00EC4326" w:rsidRDefault="00EC4326" w:rsidP="00EC4326">
            <w:pPr>
              <w:autoSpaceDE w:val="0"/>
              <w:autoSpaceDN w:val="0"/>
              <w:adjustRightInd w:val="0"/>
              <w:spacing w:after="0" w:line="240" w:lineRule="auto"/>
              <w:contextualSpacing/>
              <w:jc w:val="both"/>
              <w:rPr>
                <w:rFonts w:ascii="Times New Roman" w:eastAsia="Calibri" w:hAnsi="Times New Roman" w:cs="Times New Roman"/>
                <w:lang w:eastAsia="pl-PL"/>
              </w:rPr>
            </w:pPr>
            <w:r w:rsidRPr="00EC4326">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EC4326" w:rsidRPr="00EC4326" w:rsidRDefault="00EC4326" w:rsidP="00EC4326">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EC4326">
              <w:rPr>
                <w:rFonts w:ascii="Times New Roman" w:eastAsia="Calibri" w:hAnsi="Times New Roman" w:cs="Times New Roman"/>
                <w:color w:val="000000" w:themeColor="text1"/>
                <w:lang w:eastAsia="pl-PL"/>
              </w:rPr>
              <w:t>uprawnienia budowlane do kierowania robotami budowlanymi w specjalności drogowej bez ograniczeń</w:t>
            </w:r>
            <w:r w:rsidRPr="00EC4326">
              <w:rPr>
                <w:rFonts w:ascii="Times New Roman" w:eastAsia="Times New Roman" w:hAnsi="Times New Roman" w:cs="Times New Roman"/>
                <w:color w:val="000000" w:themeColor="text1"/>
                <w:lang w:eastAsia="pl-PL"/>
              </w:rPr>
              <w:t>**</w:t>
            </w:r>
          </w:p>
          <w:p w:rsidR="00EC4326" w:rsidRPr="00EC4326" w:rsidRDefault="00EC4326" w:rsidP="00EC4326">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EC4326">
              <w:rPr>
                <w:rFonts w:ascii="Times New Roman" w:eastAsia="Times New Roman" w:hAnsi="Times New Roman" w:cs="Times New Roman"/>
                <w:iCs/>
                <w:color w:val="000000" w:themeColor="text1"/>
                <w:lang w:eastAsia="pl-PL"/>
              </w:rPr>
              <w:t>uprawnienia równoważne</w:t>
            </w:r>
            <w:r w:rsidRPr="00EC4326">
              <w:rPr>
                <w:rFonts w:ascii="Times New Roman" w:eastAsia="Times New Roman" w:hAnsi="Times New Roman" w:cs="Times New Roman"/>
                <w:color w:val="000000" w:themeColor="text1"/>
                <w:lang w:eastAsia="pl-PL"/>
              </w:rPr>
              <w:t>**</w:t>
            </w:r>
            <w:r w:rsidRPr="00EC4326">
              <w:rPr>
                <w:rFonts w:ascii="Times New Roman" w:eastAsia="Times New Roman" w:hAnsi="Times New Roman" w:cs="Times New Roman"/>
                <w:iCs/>
                <w:color w:val="000000" w:themeColor="text1"/>
                <w:lang w:eastAsia="pl-PL"/>
              </w:rPr>
              <w:t xml:space="preserve"> </w:t>
            </w:r>
          </w:p>
          <w:p w:rsidR="00EC4326" w:rsidRPr="00EC4326" w:rsidRDefault="00EC4326" w:rsidP="00EC4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EC4326" w:rsidRPr="00EC4326" w:rsidRDefault="00EC4326" w:rsidP="00EC4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EC4326">
              <w:rPr>
                <w:rFonts w:ascii="Times New Roman" w:eastAsia="Times New Roman" w:hAnsi="Times New Roman" w:cs="Times New Roman"/>
                <w:iCs/>
                <w:color w:val="000000" w:themeColor="text1"/>
                <w:lang w:eastAsia="pl-PL"/>
              </w:rPr>
              <w:t>……………..…………………….……………………….</w:t>
            </w:r>
          </w:p>
          <w:p w:rsidR="00EC4326" w:rsidRPr="00EC4326" w:rsidRDefault="00EC4326" w:rsidP="00EC4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EC4326">
              <w:rPr>
                <w:rFonts w:ascii="Times New Roman" w:eastAsia="Times New Roman" w:hAnsi="Times New Roman" w:cs="Times New Roman"/>
                <w:iCs/>
                <w:color w:val="000000" w:themeColor="text1"/>
                <w:sz w:val="16"/>
                <w:szCs w:val="16"/>
                <w:lang w:eastAsia="pl-PL"/>
              </w:rPr>
              <w:t xml:space="preserve">                           (wskazać posiadane uprawnienia)</w:t>
            </w:r>
          </w:p>
          <w:p w:rsidR="00EC4326" w:rsidRPr="00EC4326" w:rsidRDefault="00EC4326" w:rsidP="00EC4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EC4326" w:rsidRPr="00EC4326" w:rsidRDefault="00EC4326" w:rsidP="00EC4326">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EC4326" w:rsidRPr="00EC4326" w:rsidRDefault="00EC4326" w:rsidP="00EC4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EC4326">
        <w:rPr>
          <w:rFonts w:ascii="Times New Roman" w:eastAsia="Times New Roman" w:hAnsi="Times New Roman" w:cs="Times New Roman"/>
          <w:color w:val="000000" w:themeColor="text1"/>
          <w:sz w:val="16"/>
          <w:szCs w:val="16"/>
          <w:lang w:eastAsia="pl-PL"/>
        </w:rPr>
        <w:t xml:space="preserve">* </w:t>
      </w:r>
      <w:r w:rsidRPr="00EC4326">
        <w:rPr>
          <w:rFonts w:ascii="Times New Roman" w:eastAsia="Times New Roman" w:hAnsi="Times New Roman" w:cs="Times New Roman"/>
          <w:b/>
          <w:color w:val="000000" w:themeColor="text1"/>
          <w:sz w:val="16"/>
          <w:szCs w:val="16"/>
          <w:lang w:eastAsia="pl-PL"/>
        </w:rPr>
        <w:t>Uwaga</w:t>
      </w:r>
      <w:r w:rsidRPr="00EC4326">
        <w:rPr>
          <w:rFonts w:ascii="Times New Roman" w:eastAsia="Times New Roman" w:hAnsi="Times New Roman" w:cs="Times New Roman"/>
          <w:color w:val="000000" w:themeColor="text1"/>
          <w:sz w:val="16"/>
          <w:szCs w:val="16"/>
          <w:lang w:eastAsia="pl-PL"/>
        </w:rPr>
        <w:t xml:space="preserve"> </w:t>
      </w:r>
      <w:r w:rsidRPr="00EC4326">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EC4326">
        <w:rPr>
          <w:rFonts w:ascii="Times New Roman" w:eastAsia="Times New Roman" w:hAnsi="Times New Roman" w:cs="Times New Roman"/>
          <w:color w:val="000000" w:themeColor="text1"/>
          <w:sz w:val="16"/>
          <w:szCs w:val="16"/>
          <w:lang w:eastAsia="pl-PL"/>
        </w:rPr>
        <w:t>.</w:t>
      </w:r>
    </w:p>
    <w:p w:rsidR="00EC4326" w:rsidRPr="00EC4326" w:rsidRDefault="00EC4326" w:rsidP="00EC4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EC4326">
        <w:rPr>
          <w:rFonts w:ascii="Times New Roman" w:eastAsia="Times New Roman" w:hAnsi="Times New Roman" w:cs="Times New Roman"/>
          <w:color w:val="000000" w:themeColor="text1"/>
          <w:sz w:val="16"/>
          <w:szCs w:val="16"/>
          <w:lang w:eastAsia="pl-PL"/>
        </w:rPr>
        <w:t>**</w:t>
      </w:r>
      <w:r w:rsidRPr="00EC4326">
        <w:rPr>
          <w:rFonts w:ascii="Times New Roman" w:eastAsia="Times New Roman" w:hAnsi="Times New Roman" w:cs="Times New Roman"/>
          <w:iCs/>
          <w:color w:val="000000" w:themeColor="text1"/>
          <w:sz w:val="16"/>
          <w:szCs w:val="16"/>
          <w:lang w:eastAsia="pl-PL"/>
        </w:rPr>
        <w:t xml:space="preserve"> </w:t>
      </w:r>
      <w:r w:rsidRPr="00EC4326">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EC4326" w:rsidRPr="00EC4326" w:rsidRDefault="00EC4326" w:rsidP="00EC4326">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EC4326" w:rsidRPr="00EC4326" w:rsidRDefault="00EC4326" w:rsidP="00EC4326">
      <w:pPr>
        <w:spacing w:after="0" w:line="240" w:lineRule="auto"/>
        <w:rPr>
          <w:rFonts w:ascii="Times New Roman" w:eastAsia="Times New Roman" w:hAnsi="Times New Roman" w:cs="Times New Roman"/>
          <w:sz w:val="24"/>
          <w:szCs w:val="24"/>
          <w:lang w:eastAsia="pl-PL"/>
        </w:rPr>
      </w:pPr>
    </w:p>
    <w:p w:rsidR="00EC4326" w:rsidRPr="00EC4326" w:rsidRDefault="00EC4326" w:rsidP="00EC4326">
      <w:pPr>
        <w:tabs>
          <w:tab w:val="left" w:pos="708"/>
        </w:tabs>
        <w:spacing w:after="0" w:line="240" w:lineRule="auto"/>
        <w:ind w:right="23"/>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 dnia.....................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sz w:val="24"/>
          <w:szCs w:val="24"/>
          <w:lang w:eastAsia="pl-PL"/>
        </w:rPr>
        <w:tab/>
      </w:r>
      <w:r w:rsidRPr="00EC4326">
        <w:rPr>
          <w:rFonts w:ascii="Times New Roman" w:eastAsia="Times New Roman" w:hAnsi="Times New Roman" w:cs="Times New Roman"/>
          <w:sz w:val="24"/>
          <w:szCs w:val="24"/>
          <w:lang w:eastAsia="pl-PL"/>
        </w:rPr>
        <w:tab/>
      </w:r>
      <w:r w:rsidRPr="00EC4326">
        <w:rPr>
          <w:rFonts w:ascii="Times New Roman" w:eastAsia="Times New Roman" w:hAnsi="Times New Roman" w:cs="Times New Roman"/>
          <w:sz w:val="24"/>
          <w:szCs w:val="24"/>
          <w:lang w:eastAsia="pl-PL"/>
        </w:rPr>
        <w:tab/>
      </w:r>
      <w:r w:rsidRPr="00EC4326">
        <w:rPr>
          <w:rFonts w:ascii="Times New Roman" w:eastAsia="Times New Roman" w:hAnsi="Times New Roman" w:cs="Times New Roman"/>
          <w:sz w:val="24"/>
          <w:szCs w:val="24"/>
          <w:lang w:eastAsia="pl-PL"/>
        </w:rPr>
        <w:tab/>
        <w:t xml:space="preserve">     </w:t>
      </w:r>
      <w:r w:rsidRPr="00EC4326">
        <w:rPr>
          <w:rFonts w:ascii="Times New Roman" w:eastAsia="Times New Roman" w:hAnsi="Times New Roman" w:cs="Times New Roman"/>
          <w:sz w:val="16"/>
          <w:szCs w:val="16"/>
          <w:lang w:eastAsia="pl-PL"/>
        </w:rPr>
        <w:t xml:space="preserve"> ....................................................................................</w:t>
      </w:r>
    </w:p>
    <w:p w:rsidR="00EC4326" w:rsidRPr="00EC4326" w:rsidRDefault="00EC4326" w:rsidP="00EC4326">
      <w:pPr>
        <w:spacing w:after="0" w:line="240" w:lineRule="auto"/>
        <w:ind w:right="23"/>
        <w:rPr>
          <w:rFonts w:ascii="Times New Roman" w:eastAsia="Times New Roman" w:hAnsi="Times New Roman" w:cs="Times New Roman"/>
          <w:sz w:val="16"/>
          <w:szCs w:val="16"/>
          <w:lang w:eastAsia="pl-PL"/>
        </w:rPr>
      </w:pPr>
      <w:r w:rsidRPr="00EC4326">
        <w:rPr>
          <w:rFonts w:ascii="Times New Roman" w:eastAsia="Times New Roman" w:hAnsi="Times New Roman" w:cs="Times New Roman"/>
          <w:sz w:val="16"/>
          <w:szCs w:val="16"/>
          <w:lang w:eastAsia="pl-PL"/>
        </w:rPr>
        <w:t xml:space="preserve">                                                                                 </w:t>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w:t>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r>
      <w:r w:rsidRPr="00EC4326">
        <w:rPr>
          <w:rFonts w:ascii="Times New Roman" w:eastAsia="Times New Roman" w:hAnsi="Times New Roman" w:cs="Times New Roman"/>
          <w:sz w:val="16"/>
          <w:szCs w:val="16"/>
          <w:lang w:eastAsia="pl-PL"/>
        </w:rPr>
        <w:tab/>
        <w:t xml:space="preserve">      ( Czytelny podpis lub i pieczątka  i podpis wykonawcy)   </w:t>
      </w:r>
    </w:p>
    <w:p w:rsidR="00EC4326" w:rsidRPr="00EC4326" w:rsidRDefault="00EC4326" w:rsidP="00EC4326">
      <w:pPr>
        <w:spacing w:after="0" w:line="240" w:lineRule="auto"/>
        <w:ind w:left="283"/>
        <w:jc w:val="right"/>
        <w:rPr>
          <w:rFonts w:ascii="Times New Roman" w:eastAsia="Times New Roman" w:hAnsi="Times New Roman" w:cs="Times New Roman"/>
          <w:b/>
          <w:color w:val="FF0000"/>
          <w:sz w:val="24"/>
          <w:szCs w:val="24"/>
          <w:lang w:eastAsia="pl-PL"/>
        </w:rPr>
        <w:sectPr w:rsidR="00EC4326" w:rsidRPr="00EC4326" w:rsidSect="00EC4326">
          <w:pgSz w:w="16838" w:h="11906" w:orient="landscape"/>
          <w:pgMar w:top="1418" w:right="992" w:bottom="1418" w:left="981" w:header="709" w:footer="709" w:gutter="0"/>
          <w:cols w:space="708"/>
          <w:docGrid w:linePitch="360"/>
        </w:sectPr>
      </w:pPr>
    </w:p>
    <w:p w:rsidR="00EC4326" w:rsidRPr="00EC4326" w:rsidRDefault="00EC4326" w:rsidP="00EC4326">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lastRenderedPageBreak/>
        <w:t>Załącznik nr 7</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Istotne dla stron postanowienia, które zostaną wprowadzone do treści umowy</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xml:space="preserve">PROJEKT UMOWY </w:t>
      </w: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p>
    <w:p w:rsidR="00EC4326" w:rsidRPr="00EC4326" w:rsidRDefault="00EC4326" w:rsidP="00EC4326">
      <w:p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UMOWA NR  ….…2017</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Zawarta w dniu …………………… w Zawidowie, pomiędzy:</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b/>
          <w:lang w:eastAsia="pl-PL"/>
        </w:rPr>
        <w:t>Gminą Miejską Zawidów</w:t>
      </w:r>
      <w:r w:rsidRPr="00EC4326">
        <w:rPr>
          <w:rFonts w:ascii="Times New Roman" w:eastAsia="Times New Roman" w:hAnsi="Times New Roman" w:cs="Times New Roman"/>
          <w:lang w:eastAsia="pl-PL"/>
        </w:rPr>
        <w:t xml:space="preserve"> z siedzibą przy Placu Zwycięstwa 21/22, 59-970 Zawidów </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 (NIP: 615-18-06-715, REGON: 230821575),</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reprezentowaną przez: </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Burmistrza Miasta Zawidów - Roberta Łężnego</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przy kontrasygnacie Skarbnika Miasta - Kazimiery </w:t>
      </w:r>
      <w:proofErr w:type="spellStart"/>
      <w:r w:rsidRPr="00EC4326">
        <w:rPr>
          <w:rFonts w:ascii="Times New Roman" w:eastAsia="Times New Roman" w:hAnsi="Times New Roman" w:cs="Times New Roman"/>
          <w:lang w:eastAsia="pl-PL"/>
        </w:rPr>
        <w:t>Bilmon</w:t>
      </w:r>
      <w:proofErr w:type="spellEnd"/>
      <w:r w:rsidRPr="00EC4326">
        <w:rPr>
          <w:rFonts w:ascii="Times New Roman" w:eastAsia="Times New Roman" w:hAnsi="Times New Roman" w:cs="Times New Roman"/>
          <w:lang w:eastAsia="pl-PL"/>
        </w:rPr>
        <w:t>,</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zwaną dalej </w:t>
      </w:r>
      <w:r w:rsidRPr="00EC4326">
        <w:rPr>
          <w:rFonts w:ascii="Times New Roman" w:eastAsia="Times New Roman" w:hAnsi="Times New Roman" w:cs="Times New Roman"/>
          <w:b/>
          <w:bCs/>
          <w:lang w:eastAsia="pl-PL"/>
        </w:rPr>
        <w:t>Zamawiającym</w:t>
      </w:r>
    </w:p>
    <w:p w:rsidR="00EC4326" w:rsidRPr="00EC4326" w:rsidRDefault="00EC4326" w:rsidP="00EC4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a:</w:t>
      </w:r>
    </w:p>
    <w:p w:rsidR="00EC4326" w:rsidRPr="00EC4326" w:rsidRDefault="00EC4326" w:rsidP="00EC4326">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  zwanym dalej </w:t>
      </w:r>
      <w:r w:rsidRPr="00EC4326">
        <w:rPr>
          <w:rFonts w:ascii="Times New Roman" w:eastAsia="Times New Roman" w:hAnsi="Times New Roman" w:cs="Times New Roman"/>
          <w:b/>
          <w:lang w:eastAsia="pl-PL"/>
        </w:rPr>
        <w:t>Wykonawcą</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w:t>
      </w:r>
      <w:r>
        <w:rPr>
          <w:rFonts w:ascii="Times New Roman" w:eastAsia="Times New Roman" w:hAnsi="Times New Roman" w:cs="Times New Roman"/>
          <w:sz w:val="24"/>
          <w:szCs w:val="24"/>
          <w:lang w:eastAsia="pl-PL"/>
        </w:rPr>
        <w:t>ówień publicznych (Dz. U. z 2017</w:t>
      </w:r>
      <w:r w:rsidRPr="00EC4326">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w:t>
      </w:r>
      <w:r w:rsidRPr="00EC4326">
        <w:rPr>
          <w:rFonts w:ascii="Times New Roman" w:eastAsia="Times New Roman" w:hAnsi="Times New Roman" w:cs="Times New Roman"/>
          <w:sz w:val="24"/>
          <w:szCs w:val="24"/>
          <w:lang w:eastAsia="pl-PL"/>
        </w:rPr>
        <w:t xml:space="preserve"> poz. </w:t>
      </w:r>
      <w:r>
        <w:rPr>
          <w:rFonts w:ascii="Times New Roman" w:eastAsia="Times New Roman" w:hAnsi="Times New Roman" w:cs="Times New Roman"/>
          <w:sz w:val="24"/>
          <w:szCs w:val="24"/>
          <w:lang w:eastAsia="pl-PL"/>
        </w:rPr>
        <w:t>1579)</w:t>
      </w:r>
      <w:r w:rsidRPr="00EC4326">
        <w:rPr>
          <w:rFonts w:ascii="Times New Roman" w:eastAsia="Times New Roman" w:hAnsi="Times New Roman" w:cs="Times New Roman"/>
          <w:sz w:val="24"/>
          <w:szCs w:val="24"/>
          <w:lang w:eastAsia="pl-PL"/>
        </w:rPr>
        <w:t xml:space="preserve"> została zawarta umowa o następującej treści:</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 1</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PRZEDMIOT UMOWY</w:t>
      </w:r>
    </w:p>
    <w:p w:rsidR="00797C49" w:rsidRPr="004C0DB7" w:rsidRDefault="00EC4326" w:rsidP="00797C49">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4C0DB7">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4C0DB7">
        <w:rPr>
          <w:rFonts w:ascii="Times New Roman" w:eastAsia="Times New Roman" w:hAnsi="Times New Roman" w:cs="Times New Roman"/>
          <w:b/>
          <w:color w:val="000000" w:themeColor="text1"/>
          <w:sz w:val="24"/>
          <w:szCs w:val="24"/>
          <w:lang w:eastAsia="pl-PL"/>
        </w:rPr>
        <w:t>Przebudowa</w:t>
      </w:r>
      <w:r w:rsidRPr="004C0DB7">
        <w:rPr>
          <w:rFonts w:ascii="Times New Roman" w:eastAsia="Times New Roman" w:hAnsi="Times New Roman" w:cs="Times New Roman"/>
          <w:b/>
          <w:bCs/>
          <w:sz w:val="24"/>
          <w:szCs w:val="24"/>
          <w:lang w:eastAsia="pl-PL"/>
        </w:rPr>
        <w:t xml:space="preserve"> dróg wewnętrznych Miłosza i Prusa </w:t>
      </w:r>
      <w:r w:rsidR="00797C49" w:rsidRPr="004C0DB7">
        <w:rPr>
          <w:rFonts w:ascii="Times New Roman" w:eastAsia="Times New Roman" w:hAnsi="Times New Roman" w:cs="Times New Roman"/>
          <w:b/>
          <w:bCs/>
          <w:sz w:val="24"/>
          <w:szCs w:val="24"/>
          <w:lang w:eastAsia="pl-PL"/>
        </w:rPr>
        <w:t>w Zawidowie</w:t>
      </w:r>
      <w:r w:rsidR="003D5A25" w:rsidRPr="004C0DB7">
        <w:rPr>
          <w:rFonts w:ascii="Times New Roman" w:eastAsia="Times New Roman" w:hAnsi="Times New Roman" w:cs="Times New Roman"/>
          <w:b/>
          <w:bCs/>
          <w:sz w:val="24"/>
          <w:szCs w:val="24"/>
          <w:lang w:eastAsia="pl-PL"/>
        </w:rPr>
        <w:t xml:space="preserve"> w celu zmiany kategorii na drogę gminną</w:t>
      </w:r>
      <w:r w:rsidR="004C0DB7" w:rsidRPr="004C0DB7">
        <w:rPr>
          <w:rFonts w:ascii="Times New Roman" w:eastAsia="Times New Roman" w:hAnsi="Times New Roman" w:cs="Times New Roman"/>
          <w:b/>
          <w:bCs/>
          <w:sz w:val="24"/>
          <w:szCs w:val="24"/>
          <w:lang w:eastAsia="pl-PL"/>
        </w:rPr>
        <w:t>,</w:t>
      </w:r>
      <w:r w:rsidR="00797C49" w:rsidRPr="004C0DB7">
        <w:rPr>
          <w:rFonts w:ascii="Times New Roman" w:eastAsia="Times New Roman" w:hAnsi="Times New Roman" w:cs="Times New Roman"/>
          <w:b/>
          <w:bCs/>
          <w:sz w:val="24"/>
          <w:szCs w:val="24"/>
          <w:lang w:eastAsia="pl-PL"/>
        </w:rPr>
        <w:t xml:space="preserve"> r</w:t>
      </w:r>
      <w:r w:rsidR="00797C49" w:rsidRPr="004C0DB7">
        <w:rPr>
          <w:rFonts w:ascii="Times New Roman" w:hAnsi="Times New Roman" w:cs="Times New Roman"/>
          <w:b/>
          <w:sz w:val="24"/>
          <w:szCs w:val="24"/>
        </w:rPr>
        <w:t>ealizowane w ramach Programu rozwoju gminnej i powiatowej infrastruktury drogowej na lata 2016-2019</w:t>
      </w:r>
      <w:r w:rsidR="00797C49" w:rsidRPr="004C0DB7">
        <w:rPr>
          <w:rFonts w:ascii="Times New Roman" w:eastAsia="Times New Roman" w:hAnsi="Times New Roman" w:cs="Times New Roman"/>
          <w:b/>
          <w:color w:val="000000" w:themeColor="text1"/>
          <w:sz w:val="24"/>
          <w:szCs w:val="24"/>
          <w:lang w:eastAsia="pl-PL"/>
        </w:rPr>
        <w:t>.</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4C0DB7">
        <w:rPr>
          <w:rFonts w:ascii="Times New Roman" w:eastAsia="Times New Roman" w:hAnsi="Times New Roman" w:cs="Times New Roman"/>
          <w:color w:val="000000" w:themeColor="text1"/>
          <w:sz w:val="24"/>
          <w:szCs w:val="24"/>
          <w:lang w:eastAsia="pl-PL"/>
        </w:rPr>
        <w:t>Roboty budowlane należy</w:t>
      </w:r>
      <w:r w:rsidRPr="00EC4326">
        <w:rPr>
          <w:rFonts w:ascii="Times New Roman" w:eastAsia="Times New Roman" w:hAnsi="Times New Roman" w:cs="Times New Roman"/>
          <w:color w:val="000000" w:themeColor="text1"/>
          <w:sz w:val="24"/>
          <w:szCs w:val="24"/>
          <w:lang w:eastAsia="pl-PL"/>
        </w:rPr>
        <w:t xml:space="preserve"> wykonać zgodnie z dokumentacją projektową oraz szczegółowymi specyfikacjami technicznymi wykonania i odbioru robót budowlanych, zwanymi także </w:t>
      </w:r>
      <w:proofErr w:type="spellStart"/>
      <w:r w:rsidRPr="00EC4326">
        <w:rPr>
          <w:rFonts w:ascii="Times New Roman" w:eastAsia="Times New Roman" w:hAnsi="Times New Roman" w:cs="Times New Roman"/>
          <w:color w:val="000000" w:themeColor="text1"/>
          <w:sz w:val="24"/>
          <w:szCs w:val="24"/>
          <w:lang w:eastAsia="pl-PL"/>
        </w:rPr>
        <w:t>STWiORB</w:t>
      </w:r>
      <w:proofErr w:type="spellEnd"/>
      <w:r w:rsidRPr="00EC4326">
        <w:rPr>
          <w:rFonts w:ascii="Times New Roman" w:eastAsia="Times New Roman" w:hAnsi="Times New Roman" w:cs="Times New Roman"/>
          <w:color w:val="000000" w:themeColor="text1"/>
          <w:sz w:val="24"/>
          <w:szCs w:val="24"/>
          <w:lang w:eastAsia="pl-PL"/>
        </w:rPr>
        <w:t xml:space="preserve">, stanowiącą,  </w:t>
      </w:r>
      <w:r w:rsidRPr="00EC4326">
        <w:rPr>
          <w:rFonts w:ascii="Times New Roman" w:eastAsia="Times New Roman" w:hAnsi="Times New Roman" w:cs="Times New Roman"/>
          <w:b/>
          <w:color w:val="000000" w:themeColor="text1"/>
          <w:sz w:val="24"/>
          <w:szCs w:val="24"/>
          <w:lang w:eastAsia="pl-PL"/>
        </w:rPr>
        <w:t xml:space="preserve">załącznik nr 1 do umowy, </w:t>
      </w:r>
      <w:r w:rsidRPr="00EC4326">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EC4326">
        <w:rPr>
          <w:rFonts w:ascii="Times New Roman" w:eastAsia="Times New Roman" w:hAnsi="Times New Roman" w:cs="Times New Roman"/>
          <w:b/>
          <w:color w:val="000000" w:themeColor="text1"/>
          <w:sz w:val="24"/>
          <w:szCs w:val="24"/>
          <w:lang w:eastAsia="pl-PL"/>
        </w:rPr>
        <w:t>.</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lastRenderedPageBreak/>
        <w:t xml:space="preserve">Przedmiot umowy należy wykonać zgodnie z obowiązującymi przepisami prawa, </w:t>
      </w:r>
      <w:r w:rsidRPr="00EC4326">
        <w:rPr>
          <w:rFonts w:ascii="Times New Roman" w:eastAsia="Times New Roman" w:hAnsi="Times New Roman" w:cs="Times New Roman"/>
          <w:sz w:val="24"/>
          <w:szCs w:val="24"/>
          <w:lang w:eastAsia="pl-PL"/>
        </w:rPr>
        <w:t>sztuką budowlaną, wiedzą techniczną oraz niniejszą umową.</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hAnsi="Times New Roman" w:cs="Times New Roman"/>
        </w:rPr>
        <w:t xml:space="preserve"> W przypadku rozbieżności pomiędzy projektem budowlanym, specyfikacją techniczną wykonania i odbioru robót budowlanych i przedmiarem robót należy wystąpić do Zamawiającego o ich wyjaśnienie.</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EC4326">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EC4326" w:rsidRPr="00EC4326" w:rsidRDefault="00EC4326" w:rsidP="00EC4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sz w:val="24"/>
          <w:szCs w:val="24"/>
          <w:lang w:eastAsia="pl-PL"/>
        </w:rPr>
        <w:t>Wykonawca zobowiązuje się przyjąć do realizacji</w:t>
      </w:r>
      <w:r w:rsidRPr="00EC4326">
        <w:rPr>
          <w:rFonts w:ascii="Times New Roman" w:eastAsia="Times New Roman" w:hAnsi="Times New Roman" w:cs="Times New Roman"/>
          <w:color w:val="000000" w:themeColor="text1"/>
          <w:sz w:val="24"/>
          <w:szCs w:val="24"/>
          <w:lang w:eastAsia="pl-PL"/>
        </w:rPr>
        <w:t xml:space="preserve"> r</w:t>
      </w:r>
      <w:r w:rsidRPr="00EC4326">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EC4326" w:rsidRPr="00EC4326" w:rsidRDefault="00EC4326" w:rsidP="00EC4326">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EC4326" w:rsidRPr="00EC4326" w:rsidRDefault="00EC4326" w:rsidP="00EC4326">
      <w:pPr>
        <w:spacing w:after="12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2</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WYMAGANIA DOTYCZĄCE REALIZACJI PRZEDMIOTU UMOWY</w:t>
      </w:r>
    </w:p>
    <w:p w:rsidR="00EC4326" w:rsidRP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EC4326" w:rsidRP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EC4326">
        <w:rPr>
          <w:rFonts w:ascii="Times New Roman" w:eastAsia="Times New Roman" w:hAnsi="Times New Roman" w:cs="Times New Roman"/>
          <w:color w:val="000000" w:themeColor="text1"/>
          <w:sz w:val="24"/>
          <w:szCs w:val="24"/>
          <w:lang w:eastAsia="pl-PL"/>
        </w:rPr>
        <w:t>projektowej.</w:t>
      </w:r>
    </w:p>
    <w:p w:rsidR="00EC4326" w:rsidRP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12143A" w:rsidRPr="0012143A" w:rsidRDefault="0012143A" w:rsidP="0012143A">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12143A">
        <w:rPr>
          <w:rFonts w:ascii="Times New Roman" w:hAnsi="Times New Roman" w:cs="Times New Roman"/>
          <w:sz w:val="24"/>
          <w:szCs w:val="24"/>
        </w:rPr>
        <w:t>Wykonawca zapewni w trakcie prowadzenia robót dojazd i dojście do istniejących posesji.</w:t>
      </w:r>
    </w:p>
    <w:p w:rsidR="00EC4326" w:rsidRP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EC4326" w:rsidRPr="00EC4326" w:rsidRDefault="00EC4326" w:rsidP="00EC4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EC4326" w:rsidRPr="00EC4326" w:rsidRDefault="0012143A" w:rsidP="00EC4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themeColor="text1"/>
          <w:sz w:val="24"/>
          <w:szCs w:val="24"/>
          <w:lang w:eastAsia="pl-PL"/>
        </w:rPr>
        <w:t>Do obowiązków W</w:t>
      </w:r>
      <w:r w:rsidR="00EC4326" w:rsidRPr="00EC4326">
        <w:rPr>
          <w:rFonts w:ascii="Times New Roman" w:eastAsia="Times New Roman" w:hAnsi="Times New Roman" w:cs="Times New Roman"/>
          <w:color w:val="000000" w:themeColor="text1"/>
          <w:sz w:val="24"/>
          <w:szCs w:val="24"/>
          <w:lang w:eastAsia="pl-PL"/>
        </w:rPr>
        <w:t>ykonawcy należy wykonanie niezbędnych badań, pomiarów, prób i sprawdzenia prawidłowości realizowanych robót wynikających z obowiązujących przepisów dotyczących wykonania i odbioru robót z przekazaniem Zamawiającemu odpowiednich protokołów.</w:t>
      </w:r>
      <w:r w:rsidR="00EC4326" w:rsidRPr="00EC4326">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EC4326" w:rsidRPr="00EC4326" w:rsidRDefault="00EC4326" w:rsidP="00EC4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 xml:space="preserve">Wykonawca jest zobowiązany zapewnić swoim staraniem i na swój koszt obsługę geodezyjną zgodnie z obowiązującymi przepisami, w tym wykonania geodezyjnej inwentaryzacji powykonawczej oraz przekazać ją Zamawiającemu w dniu zgłoszenia </w:t>
      </w:r>
      <w:r w:rsidRPr="00EC4326">
        <w:rPr>
          <w:rFonts w:ascii="Times New Roman" w:eastAsia="Times New Roman" w:hAnsi="Times New Roman" w:cs="Times New Roman"/>
          <w:color w:val="000000" w:themeColor="text1"/>
          <w:sz w:val="24"/>
          <w:szCs w:val="24"/>
          <w:lang w:eastAsia="pl-PL"/>
        </w:rPr>
        <w:lastRenderedPageBreak/>
        <w:t>gotowości do odbioru końcowego.</w:t>
      </w:r>
    </w:p>
    <w:p w:rsidR="00EC4326" w:rsidRPr="00797C49" w:rsidRDefault="00EC4326" w:rsidP="00EC4326">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797C49" w:rsidRPr="00C83D42" w:rsidRDefault="00797C49" w:rsidP="00E25ECB">
      <w:pPr>
        <w:pStyle w:val="Akapitzlist"/>
        <w:ind w:left="360"/>
        <w:jc w:val="both"/>
        <w:rPr>
          <w:b/>
        </w:rPr>
      </w:pPr>
      <w:r w:rsidRPr="00C83D42">
        <w:t xml:space="preserve"> </w:t>
      </w:r>
    </w:p>
    <w:p w:rsidR="00EC4326" w:rsidRPr="00EC4326" w:rsidRDefault="00EC4326" w:rsidP="004C0D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spacing w:after="12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3</w:t>
      </w:r>
    </w:p>
    <w:p w:rsidR="00EC4326" w:rsidRPr="00EC4326" w:rsidRDefault="00EC4326" w:rsidP="00EC4326">
      <w:pPr>
        <w:numPr>
          <w:ilvl w:val="12"/>
          <w:numId w:val="0"/>
        </w:numPr>
        <w:spacing w:after="0" w:line="24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WYMAGANIA DOTYCZĄCE ZATRUDNIENIA PRZEZ WYKONAWCĘ LUB PODWYKONAWCĘ NA PODSTAWIE UMOWY O PRACĘ</w:t>
      </w:r>
    </w:p>
    <w:p w:rsidR="00EC4326" w:rsidRPr="00EC4326" w:rsidRDefault="00EC4326" w:rsidP="00EC43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EC4326" w:rsidRPr="00EC4326" w:rsidRDefault="00EC4326" w:rsidP="004C0DB7">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EC4326">
        <w:rPr>
          <w:rFonts w:ascii="Times New Roman" w:eastAsia="Times New Roman" w:hAnsi="Times New Roman" w:cs="Times New Roman"/>
          <w:color w:val="000000"/>
          <w:sz w:val="24"/>
          <w:szCs w:val="24"/>
          <w:lang w:eastAsia="pl-PL"/>
        </w:rPr>
        <w:t>Zamawiający</w:t>
      </w:r>
      <w:r w:rsidRPr="00EC4326">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EC4326" w:rsidRPr="00EC4326" w:rsidRDefault="00EC4326" w:rsidP="004C0DB7">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EC4326">
        <w:rPr>
          <w:rFonts w:ascii="Times New Roman" w:eastAsia="Times New Roman" w:hAnsi="Times New Roman" w:cs="Times New Roman"/>
          <w:b/>
          <w:sz w:val="24"/>
          <w:szCs w:val="24"/>
          <w:lang w:eastAsia="pl-PL"/>
        </w:rPr>
        <w:t>wykonanie nawierzchni jezdni.</w:t>
      </w:r>
    </w:p>
    <w:p w:rsidR="00EC4326" w:rsidRPr="00EC4326" w:rsidRDefault="00EC4326" w:rsidP="004C0DB7">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Wykonawca zobowiązany jest, aby osoby wykonujące roboty budowlane, </w:t>
      </w:r>
      <w:r w:rsidRPr="00EC4326">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2016 roku poz. 1666 ze zm.), co najmniej na okres wykonywania robót budowlanych, o których mowa w ust. 1.</w:t>
      </w:r>
    </w:p>
    <w:p w:rsidR="00EC4326" w:rsidRPr="00EC4326" w:rsidRDefault="00EC4326" w:rsidP="004C0DB7">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EC4326" w:rsidRPr="00EC4326" w:rsidRDefault="00EC4326" w:rsidP="004C0DB7">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w:t>
      </w:r>
      <w:r w:rsidR="00F77CE2">
        <w:rPr>
          <w:rFonts w:ascii="Times New Roman" w:eastAsia="Times New Roman" w:hAnsi="Times New Roman" w:cs="Times New Roman"/>
          <w:sz w:val="24"/>
          <w:szCs w:val="24"/>
          <w:lang w:eastAsia="pl-PL"/>
        </w:rPr>
        <w:t>onawca jest zobowiązany okazać Z</w:t>
      </w:r>
      <w:r w:rsidRPr="00EC4326">
        <w:rPr>
          <w:rFonts w:ascii="Times New Roman" w:eastAsia="Times New Roman" w:hAnsi="Times New Roman" w:cs="Times New Roman"/>
          <w:sz w:val="24"/>
          <w:szCs w:val="24"/>
          <w:lang w:eastAsia="pl-PL"/>
        </w:rPr>
        <w:t>amawiającemu w terminie  i miejscu wskazanym przez Zamawiającego.</w:t>
      </w:r>
    </w:p>
    <w:p w:rsidR="00EC4326" w:rsidRPr="004C0DB7" w:rsidRDefault="00EC4326" w:rsidP="004C0DB7">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 umowy z przyczyn zależnych od Wykonawcy i naliczenia kary umownej w wysokości określonej w § 16 ust. 1 lit. p umowy.</w:t>
      </w:r>
    </w:p>
    <w:p w:rsidR="00EC4326" w:rsidRPr="004C0DB7" w:rsidRDefault="00EC4326" w:rsidP="004C0DB7">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4C0DB7">
        <w:rPr>
          <w:rFonts w:ascii="Times New Roman" w:eastAsia="Times New Roman" w:hAnsi="Times New Roman" w:cs="Times New Roman"/>
          <w:sz w:val="24"/>
          <w:szCs w:val="24"/>
          <w:lang w:eastAsia="pl-PL"/>
        </w:rPr>
        <w:t xml:space="preserve">W przypadku opóźnienia Wykonawcy w realizacji obowiązku, o którym mowa </w:t>
      </w:r>
      <w:r w:rsidRPr="004C0DB7">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EC4326" w:rsidRPr="00EC4326" w:rsidRDefault="00EC4326" w:rsidP="00EC4326">
      <w:pPr>
        <w:spacing w:after="120" w:line="240" w:lineRule="auto"/>
        <w:jc w:val="center"/>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t>§ 4</w:t>
      </w:r>
    </w:p>
    <w:p w:rsidR="00EC4326" w:rsidRPr="00EC4326" w:rsidRDefault="00EC4326" w:rsidP="00EC4326">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EC4326">
        <w:rPr>
          <w:rFonts w:ascii="Times New Roman" w:eastAsia="Times New Roman" w:hAnsi="Times New Roman" w:cs="Times New Roman"/>
          <w:b/>
          <w:color w:val="000000" w:themeColor="text1"/>
          <w:sz w:val="24"/>
          <w:szCs w:val="24"/>
          <w:lang w:eastAsia="pl-PL"/>
        </w:rPr>
        <w:t>MATERIAŁY I URZĄDZENIA</w:t>
      </w:r>
    </w:p>
    <w:p w:rsidR="00EC4326" w:rsidRPr="00EC4326" w:rsidRDefault="00EC4326" w:rsidP="00EC4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 xml:space="preserve">Przedmiot umowy winien być wykonany z materiałów oraz urządzeń własnych Wykonawcy. Wykonawca dostarczy na teren budowy wszystkie materiały i urządzenia, określone co do rodzaju, standardu i ilości w dokumentacji projektowej i specyfikacji </w:t>
      </w:r>
      <w:r w:rsidRPr="00EC4326">
        <w:rPr>
          <w:rFonts w:ascii="Times New Roman" w:eastAsia="Times New Roman" w:hAnsi="Times New Roman" w:cs="Times New Roman"/>
          <w:color w:val="000000" w:themeColor="text1"/>
          <w:sz w:val="24"/>
          <w:szCs w:val="24"/>
          <w:lang w:eastAsia="pl-PL"/>
        </w:rPr>
        <w:lastRenderedPageBreak/>
        <w:t>technicznej wykonania i odbioru robót budowlanych oraz ponosi za nie pełną odpowiedzialność.</w:t>
      </w:r>
    </w:p>
    <w:p w:rsidR="00EC4326" w:rsidRPr="00EC4326" w:rsidRDefault="00EC4326" w:rsidP="00EC4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EC4326">
        <w:rPr>
          <w:rFonts w:ascii="Times New Roman" w:eastAsia="Times New Roman" w:hAnsi="Times New Roman" w:cs="Times New Roman"/>
          <w:color w:val="000000" w:themeColor="text1"/>
          <w:sz w:val="24"/>
          <w:szCs w:val="24"/>
          <w:lang w:eastAsia="pl-PL"/>
        </w:rPr>
        <w:t>STWiORB</w:t>
      </w:r>
      <w:proofErr w:type="spellEnd"/>
      <w:r w:rsidRPr="00EC4326">
        <w:rPr>
          <w:rFonts w:ascii="Times New Roman" w:eastAsia="Times New Roman" w:hAnsi="Times New Roman" w:cs="Times New Roman"/>
          <w:color w:val="000000" w:themeColor="text1"/>
          <w:sz w:val="24"/>
          <w:szCs w:val="24"/>
          <w:lang w:eastAsia="pl-PL"/>
        </w:rPr>
        <w:t>.</w:t>
      </w:r>
    </w:p>
    <w:p w:rsidR="00EC4326" w:rsidRPr="00EC4326" w:rsidRDefault="00EC4326" w:rsidP="00EC4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EC4326" w:rsidRPr="00EC4326" w:rsidRDefault="00EC4326" w:rsidP="00EC4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EC4326" w:rsidRPr="00EC4326" w:rsidRDefault="00EC4326" w:rsidP="00EC4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EC4326" w:rsidRPr="00EC4326" w:rsidRDefault="00EC4326" w:rsidP="00EC4326">
      <w:pPr>
        <w:spacing w:after="12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5</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PERSONEL WYKONAWCY</w:t>
      </w:r>
    </w:p>
    <w:p w:rsidR="00EC4326" w:rsidRPr="00EC4326" w:rsidRDefault="00EC4326" w:rsidP="00EC4326">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EC4326" w:rsidRPr="00EC4326" w:rsidRDefault="00EC4326" w:rsidP="00EC4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EC4326" w:rsidRPr="00EC4326" w:rsidRDefault="00EC4326" w:rsidP="00EC4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w:t>
      </w:r>
      <w:r w:rsidR="00635C3D">
        <w:rPr>
          <w:rFonts w:ascii="Times New Roman" w:eastAsia="Times New Roman" w:hAnsi="Times New Roman" w:cs="Times New Roman"/>
          <w:sz w:val="24"/>
          <w:szCs w:val="24"/>
          <w:lang w:eastAsia="pl-PL"/>
        </w:rPr>
        <w:t xml:space="preserve"> Unii Europejskiej (Dz. U z 2016</w:t>
      </w:r>
      <w:r w:rsidRPr="00EC4326">
        <w:rPr>
          <w:rFonts w:ascii="Times New Roman" w:eastAsia="Times New Roman" w:hAnsi="Times New Roman" w:cs="Times New Roman"/>
          <w:sz w:val="24"/>
          <w:szCs w:val="24"/>
          <w:lang w:eastAsia="pl-PL"/>
        </w:rPr>
        <w:t xml:space="preserve"> r., poz. 65), których zakres uprawnia do pełnienia wskazanej funkcji przy realizacji przedmiotu zamówienia.</w:t>
      </w:r>
    </w:p>
    <w:p w:rsidR="00EC4326" w:rsidRPr="00EC4326" w:rsidRDefault="00EC4326" w:rsidP="00EC4326">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Zamawiający może zażądać zmiany osoby pełniącej funkcję, o której mowa </w:t>
      </w:r>
      <w:r w:rsidRPr="00EC4326">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EC4326" w:rsidRPr="00EC4326" w:rsidRDefault="00EC4326" w:rsidP="00EC4326">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przypadku opóźnienia Wykonawcy w realizacji obowiązku, o którym mowa </w:t>
      </w:r>
      <w:r w:rsidRPr="00EC4326">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 umowy z przyczyn zależnych od Wykonawcy i naliczenia kary umownej w wysokości określonej w § 16 ust. 1 lit. p umowy.</w:t>
      </w:r>
    </w:p>
    <w:p w:rsidR="00EC4326" w:rsidRPr="00EC4326" w:rsidRDefault="00EC4326" w:rsidP="00EC4326">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EC4326" w:rsidRPr="00EC4326" w:rsidRDefault="00EC4326" w:rsidP="00EC4326">
      <w:pPr>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6</w:t>
      </w:r>
    </w:p>
    <w:p w:rsidR="00EC4326" w:rsidRPr="00EC4326" w:rsidRDefault="00EC4326" w:rsidP="00EC4326">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EC4326">
        <w:rPr>
          <w:rFonts w:ascii="Times New Roman" w:eastAsia="Times New Roman" w:hAnsi="Times New Roman" w:cs="Times New Roman"/>
          <w:b/>
          <w:color w:val="000000"/>
          <w:sz w:val="24"/>
          <w:szCs w:val="24"/>
          <w:lang w:eastAsia="pl-PL"/>
        </w:rPr>
        <w:t>UBEZPIECZENIE WYKONAWCY</w:t>
      </w:r>
    </w:p>
    <w:p w:rsidR="00EC4326" w:rsidRPr="00EC4326" w:rsidRDefault="00EC4326" w:rsidP="00EC4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EC4326" w:rsidRPr="00EC4326" w:rsidRDefault="00EC4326" w:rsidP="00EC4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Wykonawc</w:t>
      </w:r>
      <w:r w:rsidR="0012143A">
        <w:rPr>
          <w:rFonts w:ascii="Times New Roman" w:eastAsia="Times New Roman" w:hAnsi="Times New Roman" w:cs="Times New Roman"/>
          <w:sz w:val="24"/>
          <w:szCs w:val="24"/>
          <w:lang w:eastAsia="pl-PL"/>
        </w:rPr>
        <w:t xml:space="preserve">a ponosi pełną odpowiedzialność za szkody spowodowane </w:t>
      </w:r>
      <w:r w:rsidRPr="00EC4326">
        <w:rPr>
          <w:rFonts w:ascii="Times New Roman" w:eastAsia="Times New Roman" w:hAnsi="Times New Roman" w:cs="Times New Roman"/>
          <w:sz w:val="24"/>
          <w:szCs w:val="24"/>
          <w:lang w:eastAsia="pl-PL"/>
        </w:rPr>
        <w:t>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rsidR="00EC4326" w:rsidRPr="00EC4326" w:rsidRDefault="00EC4326" w:rsidP="00EC4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EC4326">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EC4326">
        <w:rPr>
          <w:rFonts w:ascii="Times New Roman" w:eastAsia="Calibri" w:hAnsi="Times New Roman" w:cs="Times New Roman"/>
          <w:sz w:val="24"/>
          <w:szCs w:val="24"/>
          <w:lang w:eastAsia="pl-PL"/>
        </w:rPr>
        <w:t xml:space="preserve"> </w:t>
      </w:r>
      <w:r w:rsidRPr="00EC4326">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EC4326" w:rsidRPr="00EC4326" w:rsidRDefault="00EC4326" w:rsidP="00EC4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EC4326">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EC4326">
        <w:rPr>
          <w:rFonts w:ascii="Times New Roman" w:eastAsia="Times New Roman" w:hAnsi="Times New Roman" w:cs="Times New Roman"/>
          <w:bCs/>
          <w:sz w:val="24"/>
          <w:szCs w:val="24"/>
          <w:lang w:eastAsia="pl-PL"/>
        </w:rPr>
        <w:t xml:space="preserve"> </w:t>
      </w:r>
      <w:r w:rsidRPr="00EC4326">
        <w:rPr>
          <w:rFonts w:ascii="Times New Roman" w:eastAsia="Calibri" w:hAnsi="Times New Roman" w:cs="Times New Roman"/>
          <w:sz w:val="24"/>
          <w:szCs w:val="24"/>
          <w:lang w:eastAsia="pl-PL"/>
        </w:rPr>
        <w:t>zastępstwa procesowego.</w:t>
      </w:r>
    </w:p>
    <w:p w:rsidR="00EC4326" w:rsidRPr="00EC4326" w:rsidRDefault="00EC4326" w:rsidP="00EC4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bCs/>
          <w:sz w:val="24"/>
          <w:szCs w:val="24"/>
          <w:lang w:eastAsia="pl-PL"/>
        </w:rPr>
        <w:t>§ 7</w:t>
      </w:r>
    </w:p>
    <w:p w:rsidR="00EC4326" w:rsidRPr="00EC4326" w:rsidRDefault="00EC4326" w:rsidP="00EC4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b/>
          <w:bCs/>
          <w:sz w:val="24"/>
          <w:szCs w:val="24"/>
          <w:lang w:eastAsia="pl-PL"/>
        </w:rPr>
        <w:t>OBOWIĄZKI STRON</w:t>
      </w:r>
    </w:p>
    <w:p w:rsidR="00EC4326" w:rsidRPr="00EC4326" w:rsidRDefault="00EC4326" w:rsidP="00EC4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EC4326">
        <w:rPr>
          <w:rFonts w:ascii="Times New Roman" w:eastAsia="Times New Roman" w:hAnsi="Times New Roman" w:cs="Times New Roman"/>
          <w:b/>
          <w:color w:val="000000"/>
          <w:sz w:val="24"/>
          <w:szCs w:val="24"/>
          <w:lang w:eastAsia="pl-PL"/>
        </w:rPr>
        <w:t>Zamawiający zobowiązany jest do</w:t>
      </w:r>
      <w:r w:rsidRPr="00EC4326">
        <w:rPr>
          <w:rFonts w:ascii="Times New Roman" w:eastAsia="Times New Roman" w:hAnsi="Times New Roman" w:cs="Times New Roman"/>
          <w:color w:val="000000"/>
          <w:sz w:val="24"/>
          <w:szCs w:val="24"/>
          <w:lang w:eastAsia="pl-PL"/>
        </w:rPr>
        <w:t>:</w:t>
      </w:r>
    </w:p>
    <w:p w:rsidR="00EC4326" w:rsidRPr="00EC4326" w:rsidRDefault="0012143A" w:rsidP="00EC4326">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Pr>
          <w:rFonts w:ascii="Times New Roman" w:eastAsia="Times New Roman" w:hAnsi="Times New Roman" w:cs="Times New Roman"/>
          <w:bCs/>
          <w:color w:val="000000"/>
          <w:kern w:val="2"/>
          <w:sz w:val="24"/>
          <w:szCs w:val="24"/>
          <w:lang w:eastAsia="pl-PL"/>
        </w:rPr>
        <w:t>przekazania W</w:t>
      </w:r>
      <w:r w:rsidR="00EC4326" w:rsidRPr="00EC4326">
        <w:rPr>
          <w:rFonts w:ascii="Times New Roman" w:eastAsia="Times New Roman" w:hAnsi="Times New Roman" w:cs="Times New Roman"/>
          <w:bCs/>
          <w:color w:val="000000"/>
          <w:kern w:val="2"/>
          <w:sz w:val="24"/>
          <w:szCs w:val="24"/>
          <w:lang w:eastAsia="pl-PL"/>
        </w:rPr>
        <w:t>ykonawcy dokumentacji projektowej,</w:t>
      </w:r>
    </w:p>
    <w:p w:rsidR="00EC4326" w:rsidRPr="00EC4326" w:rsidRDefault="00EC4326" w:rsidP="00EC4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EC4326">
        <w:rPr>
          <w:rFonts w:ascii="Times New Roman" w:eastAsia="Times New Roman" w:hAnsi="Times New Roman" w:cs="Times New Roman"/>
          <w:color w:val="000000"/>
          <w:sz w:val="24"/>
          <w:szCs w:val="24"/>
          <w:lang w:eastAsia="pl-PL"/>
        </w:rPr>
        <w:t>protokolarnego przekazania terenu budowy w dniu zawarcia umowy.</w:t>
      </w:r>
    </w:p>
    <w:p w:rsidR="00EC4326" w:rsidRPr="00EC4326" w:rsidRDefault="00EC4326" w:rsidP="00EC4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bCs/>
          <w:color w:val="000000"/>
          <w:sz w:val="24"/>
          <w:szCs w:val="24"/>
          <w:lang w:eastAsia="pl-PL"/>
        </w:rPr>
        <w:t>zapewnienia nadzoru inwestorskiego,</w:t>
      </w:r>
    </w:p>
    <w:p w:rsidR="00EC4326" w:rsidRPr="00EC4326" w:rsidRDefault="00EC4326" w:rsidP="00EC4326">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EC4326" w:rsidRPr="00EC4326" w:rsidRDefault="00EC4326" w:rsidP="00EC4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EC4326">
        <w:rPr>
          <w:rFonts w:ascii="Times New Roman" w:eastAsia="Times New Roman" w:hAnsi="Times New Roman" w:cs="Times New Roman"/>
          <w:color w:val="000000"/>
          <w:sz w:val="24"/>
          <w:szCs w:val="24"/>
          <w:lang w:eastAsia="pl-PL"/>
        </w:rPr>
        <w:t>zapłaty należnego wynagrodzenia za prawidłowe wykonanie przedmiotu umowy.</w:t>
      </w:r>
    </w:p>
    <w:p w:rsidR="00EC4326" w:rsidRPr="00EC4326" w:rsidRDefault="00EC4326" w:rsidP="00EC4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b/>
          <w:color w:val="000000"/>
          <w:sz w:val="24"/>
          <w:szCs w:val="24"/>
          <w:lang w:eastAsia="pl-PL"/>
        </w:rPr>
        <w:t>Wykonawca zobowiązany jest do</w:t>
      </w:r>
      <w:r w:rsidRPr="00EC4326">
        <w:rPr>
          <w:rFonts w:ascii="Times New Roman" w:eastAsia="Times New Roman" w:hAnsi="Times New Roman" w:cs="Times New Roman"/>
          <w:color w:val="000000"/>
          <w:sz w:val="24"/>
          <w:szCs w:val="24"/>
          <w:lang w:eastAsia="pl-PL"/>
        </w:rPr>
        <w:t>:</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protokolarnego przejęcia terenu budowy,</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spełnienia warunków określonych w decyzjach administracyjnych,</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EC4326" w:rsidRPr="00EC4326" w:rsidRDefault="0012143A"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przekazania Z</w:t>
      </w:r>
      <w:r w:rsidR="00EC4326" w:rsidRPr="00EC4326">
        <w:rPr>
          <w:rFonts w:ascii="Times New Roman" w:eastAsia="Times New Roman" w:hAnsi="Times New Roman" w:cs="Times New Roman"/>
          <w:color w:val="000000"/>
          <w:sz w:val="24"/>
          <w:szCs w:val="24"/>
          <w:lang w:eastAsia="pl-PL"/>
        </w:rPr>
        <w:t>amawiającemu informacji o wytworzonych podczas prowadzenia prac budowlanych odpadach oraz o sposobie ich zagospodarowania, zgodnie z obowiązującą ustawą o odpadach,</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zapewnienie  transportu odpadów do miejsc wskazanych przez Zamawiającego </w:t>
      </w:r>
      <w:r w:rsidRPr="00EC4326">
        <w:rPr>
          <w:rFonts w:ascii="Times New Roman" w:eastAsia="Times New Roman" w:hAnsi="Times New Roman" w:cs="Times New Roman"/>
          <w:color w:val="000000"/>
          <w:sz w:val="24"/>
          <w:szCs w:val="24"/>
          <w:lang w:eastAsia="pl-PL"/>
        </w:rPr>
        <w:lastRenderedPageBreak/>
        <w:t xml:space="preserve">utylizacji, łącznie z poniesieniem niezbędnych kosztów – jeżeli zajdzie taka potrzeba,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niezwłocznego informowania Zamawiającego o zaistniałych przeszkodach i trudnościach mogących wpłynąć, na jakość wykonywanych robót albo opóźnienie w realizacji przedmiotu umowy lub terminu zakończenia wykonania przedmiotu umowy,</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dokonania wszelkich </w:t>
      </w:r>
      <w:proofErr w:type="spellStart"/>
      <w:r w:rsidRPr="00EC4326">
        <w:rPr>
          <w:rFonts w:ascii="Times New Roman" w:eastAsia="Times New Roman" w:hAnsi="Times New Roman" w:cs="Times New Roman"/>
          <w:color w:val="000000"/>
          <w:sz w:val="24"/>
          <w:szCs w:val="24"/>
          <w:lang w:eastAsia="pl-PL"/>
        </w:rPr>
        <w:t>wyłączeń</w:t>
      </w:r>
      <w:proofErr w:type="spellEnd"/>
      <w:r w:rsidRPr="00EC4326">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EC4326" w:rsidRPr="00EC4326" w:rsidRDefault="00EC4326" w:rsidP="00EC4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zapewnienia obsługi geodezyjnej w trakcie budowy.</w:t>
      </w:r>
    </w:p>
    <w:p w:rsidR="00EC4326" w:rsidRPr="00EC4326" w:rsidRDefault="00EC4326" w:rsidP="00EC4326">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EC4326">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EC4326">
        <w:rPr>
          <w:rFonts w:ascii="Times New Roman" w:eastAsia="Times New Roman" w:hAnsi="Times New Roman" w:cs="Times New Roman"/>
          <w:color w:val="000000"/>
          <w:kern w:val="2"/>
          <w:sz w:val="24"/>
          <w:szCs w:val="24"/>
          <w:vertAlign w:val="superscript"/>
          <w:lang w:eastAsia="pl-PL"/>
        </w:rPr>
        <w:t xml:space="preserve">1 </w:t>
      </w:r>
      <w:proofErr w:type="spellStart"/>
      <w:r w:rsidRPr="00EC4326">
        <w:rPr>
          <w:rFonts w:ascii="Times New Roman" w:eastAsia="Times New Roman" w:hAnsi="Times New Roman" w:cs="Times New Roman"/>
          <w:color w:val="000000"/>
          <w:kern w:val="2"/>
          <w:sz w:val="24"/>
          <w:szCs w:val="24"/>
          <w:lang w:eastAsia="pl-PL"/>
        </w:rPr>
        <w:t>k.p</w:t>
      </w:r>
      <w:proofErr w:type="spellEnd"/>
      <w:r w:rsidRPr="00EC4326">
        <w:rPr>
          <w:rFonts w:ascii="Times New Roman" w:eastAsia="Times New Roman" w:hAnsi="Times New Roman" w:cs="Times New Roman"/>
          <w:color w:val="000000"/>
          <w:kern w:val="2"/>
          <w:sz w:val="24"/>
          <w:szCs w:val="24"/>
          <w:lang w:eastAsia="pl-PL"/>
        </w:rPr>
        <w:t>.</w:t>
      </w:r>
    </w:p>
    <w:p w:rsidR="00EC4326" w:rsidRPr="00EC4326" w:rsidRDefault="00EC4326" w:rsidP="00EC4326">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EC4326">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EC4326" w:rsidRPr="00EC4326" w:rsidRDefault="00EC4326" w:rsidP="00EC4326">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EC4326">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EC4326" w:rsidRPr="00EC4326" w:rsidRDefault="00EC4326" w:rsidP="00EC432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bCs/>
          <w:sz w:val="24"/>
          <w:szCs w:val="24"/>
          <w:lang w:eastAsia="pl-PL"/>
        </w:rPr>
        <w:t>§ 8</w:t>
      </w:r>
    </w:p>
    <w:p w:rsidR="00E25ECB" w:rsidRDefault="00E25ECB" w:rsidP="00E25ECB">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HARMONOGRAM ROBÓT</w:t>
      </w:r>
    </w:p>
    <w:p w:rsidR="00E25ECB" w:rsidRPr="00A65CD2" w:rsidRDefault="00E25ECB" w:rsidP="00E25ECB">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E25ECB" w:rsidRDefault="00E25ECB" w:rsidP="00E25ECB">
      <w:pPr>
        <w:pStyle w:val="Akapitzlist"/>
        <w:numPr>
          <w:ilvl w:val="0"/>
          <w:numId w:val="50"/>
        </w:numPr>
        <w:ind w:left="360"/>
        <w:jc w:val="both"/>
        <w:rPr>
          <w:b/>
        </w:rPr>
      </w:pPr>
      <w:r w:rsidRPr="00C83D42">
        <w:t xml:space="preserve">W dniu podpisania Umowy Wykonawca przedłoży Zamawiającemu uzgodniony </w:t>
      </w:r>
      <w:r w:rsidRPr="00C83D42">
        <w:rPr>
          <w:b/>
        </w:rPr>
        <w:t>Harmonogram rzeczowo- finansowy robót, sporządzony zgodnie z pozycjami przedmiaru załączonego do SIWZ.</w:t>
      </w:r>
    </w:p>
    <w:p w:rsidR="00E25ECB" w:rsidRPr="00C83D42" w:rsidRDefault="00E25ECB" w:rsidP="00E25ECB">
      <w:pPr>
        <w:pStyle w:val="Akapitzlist"/>
        <w:numPr>
          <w:ilvl w:val="0"/>
          <w:numId w:val="50"/>
        </w:numPr>
        <w:ind w:left="360"/>
        <w:jc w:val="both"/>
        <w:rPr>
          <w:b/>
        </w:rPr>
      </w:pPr>
      <w:r w:rsidRPr="00C83D42">
        <w:t xml:space="preserve">Przedmiot umowy będzie realizowany zgodnie z harmonogramem rzeczowo-finansowym. </w:t>
      </w:r>
    </w:p>
    <w:p w:rsidR="00E25ECB" w:rsidRPr="00E25ECB" w:rsidRDefault="00E25ECB" w:rsidP="00E25ECB">
      <w:pPr>
        <w:pStyle w:val="Akapitzlist"/>
        <w:numPr>
          <w:ilvl w:val="0"/>
          <w:numId w:val="50"/>
        </w:numPr>
        <w:ind w:left="360"/>
        <w:jc w:val="both"/>
        <w:rPr>
          <w:b/>
        </w:rPr>
      </w:pPr>
      <w:r w:rsidRPr="00C83D42">
        <w:t xml:space="preserve">Wykonawca jest zobowiązany przedłożyć Zamawiającemu do zatwierdzenia uaktualniony harmonogram rzeczowo-finansowy w terminie 7 dni od daty wprowadzenia zmian </w:t>
      </w:r>
      <w:r>
        <w:t>.</w:t>
      </w:r>
    </w:p>
    <w:p w:rsidR="00E25ECB" w:rsidRPr="00E25ECB" w:rsidRDefault="00E25ECB" w:rsidP="00E25ECB">
      <w:pPr>
        <w:pStyle w:val="Akapitzlist"/>
        <w:numPr>
          <w:ilvl w:val="0"/>
          <w:numId w:val="50"/>
        </w:numPr>
        <w:ind w:left="360"/>
        <w:jc w:val="both"/>
        <w:rPr>
          <w:b/>
        </w:rPr>
      </w:pPr>
      <w:r w:rsidRPr="00C83D42">
        <w:t>Zamawiający zatwierdzi uaktualniony harmonogram rzeczowo-finansowy o którym mowa w ust 2  w ciągu 7 dni od daty przedłożenia harmonogramu do zatwierdzenia</w:t>
      </w:r>
      <w:r>
        <w:t>.</w:t>
      </w:r>
    </w:p>
    <w:p w:rsidR="00E25ECB" w:rsidRDefault="00E25ECB" w:rsidP="00E25ECB">
      <w:pPr>
        <w:pStyle w:val="Akapitzlist"/>
        <w:ind w:left="360"/>
        <w:jc w:val="both"/>
      </w:pPr>
    </w:p>
    <w:p w:rsidR="00E25ECB" w:rsidRPr="00E25ECB" w:rsidRDefault="00E25ECB" w:rsidP="00E25ECB">
      <w:pPr>
        <w:pStyle w:val="Akapitzlist"/>
        <w:ind w:left="360"/>
        <w:jc w:val="both"/>
        <w:rPr>
          <w:b/>
        </w:rPr>
      </w:pPr>
    </w:p>
    <w:p w:rsidR="00EC4326" w:rsidRPr="00EC4326" w:rsidRDefault="00EC4326" w:rsidP="00EC4326">
      <w:pPr>
        <w:spacing w:after="12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lastRenderedPageBreak/>
        <w:t>§ 9</w:t>
      </w:r>
    </w:p>
    <w:p w:rsidR="00EC4326" w:rsidRPr="00EC4326" w:rsidRDefault="00EC4326" w:rsidP="00EC4326">
      <w:pPr>
        <w:spacing w:after="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TERMIN WYKONANIA</w:t>
      </w:r>
    </w:p>
    <w:p w:rsidR="00EC4326" w:rsidRPr="00EC4326" w:rsidRDefault="00EC4326" w:rsidP="00EC4326">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EC4326" w:rsidRPr="00EC4326" w:rsidRDefault="00EC4326" w:rsidP="00EC432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Wykonawca zobowiązuje się wykonać przedmiot umowy w terminie </w:t>
      </w:r>
      <w:r w:rsidRPr="00EC4326">
        <w:rPr>
          <w:rFonts w:ascii="Times New Roman" w:eastAsia="Times New Roman" w:hAnsi="Times New Roman" w:cs="Times New Roman"/>
          <w:b/>
          <w:sz w:val="24"/>
          <w:szCs w:val="24"/>
          <w:lang w:eastAsia="pl-PL"/>
        </w:rPr>
        <w:t xml:space="preserve">do </w:t>
      </w:r>
      <w:r w:rsidR="00BB3871">
        <w:rPr>
          <w:rFonts w:ascii="Times New Roman" w:eastAsia="Times New Roman" w:hAnsi="Times New Roman" w:cs="Times New Roman"/>
          <w:b/>
          <w:sz w:val="24"/>
          <w:szCs w:val="24"/>
          <w:lang w:eastAsia="pl-PL"/>
        </w:rPr>
        <w:t>31.08.2018</w:t>
      </w:r>
      <w:r w:rsidRPr="00EC4326">
        <w:rPr>
          <w:rFonts w:ascii="Times New Roman" w:eastAsia="Times New Roman" w:hAnsi="Times New Roman" w:cs="Times New Roman"/>
          <w:b/>
          <w:sz w:val="24"/>
          <w:szCs w:val="24"/>
          <w:lang w:eastAsia="pl-PL"/>
        </w:rPr>
        <w:t xml:space="preserve"> r.</w:t>
      </w:r>
    </w:p>
    <w:p w:rsidR="00EC4326" w:rsidRPr="00EC4326" w:rsidRDefault="00EC4326" w:rsidP="00EC4326">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w:t>
      </w:r>
      <w:r w:rsidR="00F77CE2">
        <w:rPr>
          <w:rFonts w:ascii="Times New Roman" w:eastAsia="Times New Roman" w:hAnsi="Times New Roman" w:cs="Times New Roman"/>
          <w:sz w:val="24"/>
          <w:szCs w:val="24"/>
          <w:lang w:eastAsia="pl-PL"/>
        </w:rPr>
        <w:t>ez Zamawiającego powiadomienia W</w:t>
      </w:r>
      <w:r w:rsidRPr="00EC4326">
        <w:rPr>
          <w:rFonts w:ascii="Times New Roman" w:eastAsia="Times New Roman" w:hAnsi="Times New Roman" w:cs="Times New Roman"/>
          <w:sz w:val="24"/>
          <w:szCs w:val="24"/>
          <w:lang w:eastAsia="pl-PL"/>
        </w:rPr>
        <w:t>ykonawcy o usunięciu wad stwierdzonych podczas czynności odbiorowych i gotowości do odbioru końcowego.</w:t>
      </w:r>
    </w:p>
    <w:p w:rsidR="00EC4326" w:rsidRPr="00EC4326" w:rsidRDefault="00EC4326" w:rsidP="00EC4326">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 10</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WYNAGRODZENIE</w:t>
      </w:r>
    </w:p>
    <w:p w:rsidR="00EC4326" w:rsidRPr="00EC4326" w:rsidRDefault="00EC4326" w:rsidP="00EC4326">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w:t>
      </w:r>
      <w:r w:rsidR="00F77CE2">
        <w:rPr>
          <w:rFonts w:ascii="Times New Roman" w:eastAsia="Times New Roman" w:hAnsi="Times New Roman" w:cs="Times New Roman"/>
          <w:color w:val="000000" w:themeColor="text1"/>
          <w:sz w:val="24"/>
          <w:szCs w:val="24"/>
          <w:lang w:eastAsia="pl-PL"/>
        </w:rPr>
        <w:t>……..</w:t>
      </w:r>
      <w:r w:rsidRPr="00EC4326">
        <w:rPr>
          <w:rFonts w:ascii="Times New Roman" w:eastAsia="Times New Roman" w:hAnsi="Times New Roman" w:cs="Times New Roman"/>
          <w:color w:val="000000" w:themeColor="text1"/>
          <w:sz w:val="24"/>
          <w:szCs w:val="24"/>
          <w:lang w:eastAsia="pl-PL"/>
        </w:rPr>
        <w:t>…………………………….…złotych.</w:t>
      </w:r>
    </w:p>
    <w:p w:rsidR="00EC4326" w:rsidRPr="00EC4326" w:rsidRDefault="00EC4326" w:rsidP="00EC4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Wynagrodzenie, o którym mowa w ust. 1 jest</w:t>
      </w:r>
      <w:r w:rsidRPr="00EC4326">
        <w:rPr>
          <w:rFonts w:ascii="Times New Roman" w:eastAsia="Times New Roman" w:hAnsi="Times New Roman" w:cs="Times New Roman"/>
          <w:b/>
          <w:color w:val="000000"/>
          <w:sz w:val="24"/>
          <w:szCs w:val="24"/>
          <w:lang w:eastAsia="pl-PL"/>
        </w:rPr>
        <w:t xml:space="preserve"> wynagrodzeniem ryczałtowym</w:t>
      </w:r>
      <w:r w:rsidRPr="00EC4326">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w:t>
      </w:r>
      <w:r w:rsidR="00F77CE2">
        <w:rPr>
          <w:rFonts w:ascii="Times New Roman" w:eastAsia="Times New Roman" w:hAnsi="Times New Roman" w:cs="Times New Roman"/>
          <w:color w:val="000000"/>
          <w:sz w:val="24"/>
          <w:szCs w:val="24"/>
          <w:lang w:eastAsia="pl-PL"/>
        </w:rPr>
        <w:t>ach wynagrodzenia ryczałtowego W</w:t>
      </w:r>
      <w:r w:rsidRPr="00EC4326">
        <w:rPr>
          <w:rFonts w:ascii="Times New Roman" w:eastAsia="Times New Roman" w:hAnsi="Times New Roman" w:cs="Times New Roman"/>
          <w:color w:val="000000"/>
          <w:sz w:val="24"/>
          <w:szCs w:val="24"/>
          <w:lang w:eastAsia="pl-PL"/>
        </w:rPr>
        <w:t>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EC4326" w:rsidRPr="00EC4326" w:rsidRDefault="00EC4326" w:rsidP="00EC4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EC4326">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EC4326" w:rsidRPr="00EC4326" w:rsidRDefault="00EC4326" w:rsidP="00EC4326">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EC4326">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EC4326" w:rsidRPr="00EC4326" w:rsidRDefault="00EC4326" w:rsidP="00EC4326">
      <w:p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11</w:t>
      </w:r>
    </w:p>
    <w:p w:rsidR="00EC4326" w:rsidRPr="00EC4326" w:rsidRDefault="00EC4326" w:rsidP="00EC4326">
      <w:p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ROZLICZENIE I TERMINY PŁATNOŚCI</w:t>
      </w:r>
    </w:p>
    <w:p w:rsidR="00EC4326" w:rsidRDefault="00EC4326" w:rsidP="00EC4326">
      <w:pPr>
        <w:numPr>
          <w:ilvl w:val="0"/>
          <w:numId w:val="18"/>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Wynagrodzenie Wykonawcy za należyte wykonanie przedmiotu umowy zostanie rozliczone</w:t>
      </w:r>
      <w:r w:rsidR="00F77CE2">
        <w:rPr>
          <w:rFonts w:ascii="Times New Roman" w:eastAsia="Times New Roman" w:hAnsi="Times New Roman" w:cs="Times New Roman"/>
          <w:sz w:val="24"/>
          <w:szCs w:val="24"/>
          <w:lang w:eastAsia="pl-PL"/>
        </w:rPr>
        <w:t xml:space="preserve"> na podstawie faktur</w:t>
      </w:r>
      <w:r w:rsidRPr="00EC4326">
        <w:rPr>
          <w:rFonts w:ascii="Times New Roman" w:eastAsia="Times New Roman" w:hAnsi="Times New Roman" w:cs="Times New Roman"/>
          <w:sz w:val="24"/>
          <w:szCs w:val="24"/>
          <w:lang w:eastAsia="pl-PL"/>
        </w:rPr>
        <w:t>, wystawion</w:t>
      </w:r>
      <w:r w:rsidR="00F77CE2">
        <w:rPr>
          <w:rFonts w:ascii="Times New Roman" w:eastAsia="Times New Roman" w:hAnsi="Times New Roman" w:cs="Times New Roman"/>
          <w:sz w:val="24"/>
          <w:szCs w:val="24"/>
          <w:lang w:eastAsia="pl-PL"/>
        </w:rPr>
        <w:t>ych</w:t>
      </w:r>
      <w:r w:rsidRPr="00EC4326">
        <w:rPr>
          <w:rFonts w:ascii="Times New Roman" w:eastAsia="Times New Roman" w:hAnsi="Times New Roman" w:cs="Times New Roman"/>
          <w:sz w:val="24"/>
          <w:szCs w:val="24"/>
          <w:lang w:eastAsia="pl-PL"/>
        </w:rPr>
        <w:t xml:space="preserve"> przez Wykonawcę po podpisaniu przez Zamawiającego protokołu odbioru potwierdzającego wykonanie przedmiotu umowy.</w:t>
      </w:r>
    </w:p>
    <w:p w:rsidR="007F03E7" w:rsidRPr="00F77CE2" w:rsidRDefault="007F03E7" w:rsidP="00F77CE2">
      <w:pPr>
        <w:pStyle w:val="Akapitzlist"/>
        <w:numPr>
          <w:ilvl w:val="0"/>
          <w:numId w:val="18"/>
        </w:numPr>
        <w:tabs>
          <w:tab w:val="num" w:pos="1080"/>
        </w:tabs>
        <w:jc w:val="both"/>
      </w:pPr>
      <w:r w:rsidRPr="007F03E7">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EC4326" w:rsidRPr="00EC4326" w:rsidRDefault="00EC4326" w:rsidP="00EC4326">
      <w:pPr>
        <w:numPr>
          <w:ilvl w:val="0"/>
          <w:numId w:val="18"/>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lastRenderedPageBreak/>
        <w:t>Do faktury Wykonawca załącza</w:t>
      </w:r>
      <w:r w:rsidRPr="00EC4326">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w:t>
      </w:r>
      <w:r w:rsidR="007F03E7">
        <w:rPr>
          <w:rFonts w:ascii="Times New Roman" w:eastAsia="Times New Roman" w:hAnsi="Times New Roman" w:cs="Times New Roman"/>
          <w:sz w:val="24"/>
          <w:szCs w:val="24"/>
          <w:lang w:eastAsia="pl-PL"/>
        </w:rPr>
        <w:t>lbo dokumenty określone w ust. 4</w:t>
      </w:r>
      <w:r w:rsidRPr="00EC4326">
        <w:rPr>
          <w:rFonts w:ascii="Times New Roman" w:eastAsia="Times New Roman" w:hAnsi="Times New Roman" w:cs="Times New Roman"/>
          <w:sz w:val="24"/>
          <w:szCs w:val="24"/>
          <w:lang w:eastAsia="pl-PL"/>
        </w:rPr>
        <w:t xml:space="preserve">. </w:t>
      </w:r>
    </w:p>
    <w:p w:rsidR="00EC4326" w:rsidRPr="00EC4326" w:rsidRDefault="00EC4326" w:rsidP="00EC4326">
      <w:pPr>
        <w:numPr>
          <w:ilvl w:val="0"/>
          <w:numId w:val="18"/>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W przypadku wykonywani</w:t>
      </w:r>
      <w:r w:rsidR="007F03E7">
        <w:rPr>
          <w:rFonts w:ascii="Times New Roman" w:eastAsia="Calibri" w:hAnsi="Times New Roman" w:cs="Times New Roman"/>
          <w:sz w:val="24"/>
          <w:szCs w:val="24"/>
          <w:lang w:eastAsia="pl-PL"/>
        </w:rPr>
        <w:t>a przedmiotu umowy przy pomocy P</w:t>
      </w:r>
      <w:r w:rsidRPr="00EC4326">
        <w:rPr>
          <w:rFonts w:ascii="Times New Roman" w:eastAsia="Calibri" w:hAnsi="Times New Roman" w:cs="Times New Roman"/>
          <w:sz w:val="24"/>
          <w:szCs w:val="24"/>
          <w:lang w:eastAsia="pl-PL"/>
        </w:rPr>
        <w:t>odwykonawców, do faktury wystawionej przez Wykonawcę należy załączyć zestawi</w:t>
      </w:r>
      <w:r w:rsidR="007F03E7">
        <w:rPr>
          <w:rFonts w:ascii="Times New Roman" w:eastAsia="Calibri" w:hAnsi="Times New Roman" w:cs="Times New Roman"/>
          <w:sz w:val="24"/>
          <w:szCs w:val="24"/>
          <w:lang w:eastAsia="pl-PL"/>
        </w:rPr>
        <w:t>enie należności dla wszystkich P</w:t>
      </w:r>
      <w:r w:rsidRPr="00EC4326">
        <w:rPr>
          <w:rFonts w:ascii="Times New Roman" w:eastAsia="Calibri" w:hAnsi="Times New Roman" w:cs="Times New Roman"/>
          <w:sz w:val="24"/>
          <w:szCs w:val="24"/>
          <w:lang w:eastAsia="pl-PL"/>
        </w:rPr>
        <w:t>odwykonawców wraz z kopiami wystawionych</w:t>
      </w:r>
      <w:r w:rsidRPr="00EC4326">
        <w:rPr>
          <w:rFonts w:ascii="Times New Roman" w:eastAsia="Times New Roman" w:hAnsi="Times New Roman" w:cs="Times New Roman"/>
          <w:sz w:val="24"/>
          <w:szCs w:val="24"/>
          <w:lang w:eastAsia="pl-PL"/>
        </w:rPr>
        <w:t xml:space="preserve"> </w:t>
      </w:r>
      <w:r w:rsidRPr="00EC4326">
        <w:rPr>
          <w:rFonts w:ascii="Times New Roman" w:eastAsia="Calibri" w:hAnsi="Times New Roman" w:cs="Times New Roman"/>
          <w:sz w:val="24"/>
          <w:szCs w:val="24"/>
          <w:lang w:eastAsia="pl-PL"/>
        </w:rPr>
        <w:t>przez nich faktur będących podstaw</w:t>
      </w:r>
      <w:r w:rsidR="007F03E7">
        <w:rPr>
          <w:rFonts w:ascii="Times New Roman" w:eastAsia="Calibri" w:hAnsi="Times New Roman" w:cs="Times New Roman"/>
          <w:sz w:val="24"/>
          <w:szCs w:val="24"/>
          <w:lang w:eastAsia="pl-PL"/>
        </w:rPr>
        <w:t>ą do wystawienia faktury przez W</w:t>
      </w:r>
      <w:r w:rsidRPr="00EC4326">
        <w:rPr>
          <w:rFonts w:ascii="Times New Roman" w:eastAsia="Calibri" w:hAnsi="Times New Roman" w:cs="Times New Roman"/>
          <w:sz w:val="24"/>
          <w:szCs w:val="24"/>
          <w:lang w:eastAsia="pl-PL"/>
        </w:rPr>
        <w:t>ykonawcę - z</w:t>
      </w:r>
      <w:r w:rsidR="007F03E7">
        <w:rPr>
          <w:rFonts w:ascii="Times New Roman" w:eastAsia="Times New Roman" w:hAnsi="Times New Roman" w:cs="Times New Roman"/>
          <w:sz w:val="24"/>
          <w:szCs w:val="24"/>
          <w:lang w:eastAsia="pl-PL"/>
        </w:rPr>
        <w:t>estawienie musi określać nazwę P</w:t>
      </w:r>
      <w:r w:rsidRPr="00EC4326">
        <w:rPr>
          <w:rFonts w:ascii="Times New Roman" w:eastAsia="Times New Roman" w:hAnsi="Times New Roman" w:cs="Times New Roman"/>
          <w:sz w:val="24"/>
          <w:szCs w:val="24"/>
          <w:lang w:eastAsia="pl-PL"/>
        </w:rPr>
        <w:t>odwykonawcy, nr umowy o podwykonawstwo, nr faktury, nazwę (przedmiot) dostawy, usługi lub robót budowlanych, wartość do zapłaty. Do zestawienia należy załączyć dowody zapłaty wymag</w:t>
      </w:r>
      <w:r w:rsidR="007F03E7">
        <w:rPr>
          <w:rFonts w:ascii="Times New Roman" w:eastAsia="Times New Roman" w:hAnsi="Times New Roman" w:cs="Times New Roman"/>
          <w:sz w:val="24"/>
          <w:szCs w:val="24"/>
          <w:lang w:eastAsia="pl-PL"/>
        </w:rPr>
        <w:t>alnego wynagrodzenia wszystkim P</w:t>
      </w:r>
      <w:r w:rsidRPr="00EC4326">
        <w:rPr>
          <w:rFonts w:ascii="Times New Roman" w:eastAsia="Times New Roman" w:hAnsi="Times New Roman" w:cs="Times New Roman"/>
          <w:sz w:val="24"/>
          <w:szCs w:val="24"/>
          <w:lang w:eastAsia="pl-PL"/>
        </w:rPr>
        <w:t xml:space="preserve">odwykonawcom wykazanym w zestawieniu </w:t>
      </w:r>
      <w:r w:rsidR="007F03E7">
        <w:rPr>
          <w:rFonts w:ascii="Times New Roman" w:eastAsia="Times New Roman" w:hAnsi="Times New Roman" w:cs="Times New Roman"/>
          <w:color w:val="000000" w:themeColor="text1"/>
          <w:sz w:val="24"/>
          <w:szCs w:val="24"/>
          <w:lang w:eastAsia="pl-PL"/>
        </w:rPr>
        <w:t>lub pisemne oświadczenie P</w:t>
      </w:r>
      <w:r w:rsidRPr="00EC4326">
        <w:rPr>
          <w:rFonts w:ascii="Times New Roman" w:eastAsia="Times New Roman" w:hAnsi="Times New Roman" w:cs="Times New Roman"/>
          <w:color w:val="000000" w:themeColor="text1"/>
          <w:sz w:val="24"/>
          <w:szCs w:val="24"/>
          <w:lang w:eastAsia="pl-PL"/>
        </w:rPr>
        <w:t>odw</w:t>
      </w:r>
      <w:r w:rsidR="007F03E7">
        <w:rPr>
          <w:rFonts w:ascii="Times New Roman" w:eastAsia="Times New Roman" w:hAnsi="Times New Roman" w:cs="Times New Roman"/>
          <w:color w:val="000000" w:themeColor="text1"/>
          <w:sz w:val="24"/>
          <w:szCs w:val="24"/>
          <w:lang w:eastAsia="pl-PL"/>
        </w:rPr>
        <w:t>ykonawcy o otrzymaniu od W</w:t>
      </w:r>
      <w:r w:rsidRPr="00EC4326">
        <w:rPr>
          <w:rFonts w:ascii="Times New Roman" w:eastAsia="Times New Roman" w:hAnsi="Times New Roman" w:cs="Times New Roman"/>
          <w:color w:val="000000" w:themeColor="text1"/>
          <w:sz w:val="24"/>
          <w:szCs w:val="24"/>
          <w:lang w:eastAsia="pl-PL"/>
        </w:rPr>
        <w:t>ykonawcy należnego wynagrodzenia</w:t>
      </w:r>
      <w:r w:rsidR="007F03E7">
        <w:rPr>
          <w:rFonts w:ascii="Times New Roman" w:eastAsia="Times New Roman" w:hAnsi="Times New Roman" w:cs="Times New Roman"/>
          <w:color w:val="000000" w:themeColor="text1"/>
          <w:sz w:val="24"/>
          <w:szCs w:val="24"/>
          <w:lang w:eastAsia="pl-PL"/>
        </w:rPr>
        <w:t xml:space="preserve"> lub cesję należności na rzecz P</w:t>
      </w:r>
      <w:r w:rsidRPr="00EC4326">
        <w:rPr>
          <w:rFonts w:ascii="Times New Roman" w:eastAsia="Times New Roman" w:hAnsi="Times New Roman" w:cs="Times New Roman"/>
          <w:color w:val="000000" w:themeColor="text1"/>
          <w:sz w:val="24"/>
          <w:szCs w:val="24"/>
          <w:lang w:eastAsia="pl-PL"/>
        </w:rPr>
        <w:t xml:space="preserve">odwykonawcy. Przez </w:t>
      </w:r>
      <w:r w:rsidR="007F03E7">
        <w:rPr>
          <w:rFonts w:ascii="Times New Roman" w:eastAsia="Times New Roman" w:hAnsi="Times New Roman" w:cs="Times New Roman"/>
          <w:sz w:val="24"/>
          <w:szCs w:val="24"/>
          <w:lang w:eastAsia="pl-PL"/>
        </w:rPr>
        <w:t>Podwykonawcę należy rozumieć P</w:t>
      </w:r>
      <w:r w:rsidRPr="00EC4326">
        <w:rPr>
          <w:rFonts w:ascii="Times New Roman" w:eastAsia="Times New Roman" w:hAnsi="Times New Roman" w:cs="Times New Roman"/>
          <w:sz w:val="24"/>
          <w:szCs w:val="24"/>
          <w:lang w:eastAsia="pl-PL"/>
        </w:rPr>
        <w:t xml:space="preserve">odwykonawców i dalszych </w:t>
      </w:r>
      <w:r w:rsidR="007F03E7">
        <w:rPr>
          <w:rFonts w:ascii="Times New Roman" w:eastAsia="Times New Roman" w:hAnsi="Times New Roman" w:cs="Times New Roman"/>
          <w:sz w:val="24"/>
          <w:szCs w:val="24"/>
          <w:lang w:eastAsia="pl-PL"/>
        </w:rPr>
        <w:t>P</w:t>
      </w:r>
      <w:r w:rsidRPr="00EC4326">
        <w:rPr>
          <w:rFonts w:ascii="Times New Roman" w:eastAsia="Times New Roman" w:hAnsi="Times New Roman" w:cs="Times New Roman"/>
          <w:sz w:val="24"/>
          <w:szCs w:val="24"/>
          <w:lang w:eastAsia="pl-PL"/>
        </w:rPr>
        <w:t>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EC4326" w:rsidRPr="00EC4326" w:rsidRDefault="00EC4326" w:rsidP="00EC4326">
      <w:pPr>
        <w:numPr>
          <w:ilvl w:val="0"/>
          <w:numId w:val="18"/>
        </w:numPr>
        <w:spacing w:after="0" w:line="240" w:lineRule="auto"/>
        <w:jc w:val="both"/>
        <w:rPr>
          <w:rFonts w:ascii="Times New Roman" w:eastAsia="Times New Roman" w:hAnsi="Times New Roman" w:cs="Times New Roman"/>
          <w:i/>
          <w:sz w:val="24"/>
          <w:szCs w:val="24"/>
          <w:lang w:eastAsia="pl-PL"/>
        </w:rPr>
      </w:pPr>
      <w:r w:rsidRPr="00EC4326">
        <w:rPr>
          <w:rFonts w:ascii="Times New Roman" w:eastAsia="Times New Roman" w:hAnsi="Times New Roman" w:cs="Times New Roman"/>
          <w:sz w:val="24"/>
          <w:szCs w:val="24"/>
          <w:lang w:eastAsia="pl-PL"/>
        </w:rPr>
        <w:t>W przypadku braku dok</w:t>
      </w:r>
      <w:r w:rsidR="00F77CE2">
        <w:rPr>
          <w:rFonts w:ascii="Times New Roman" w:eastAsia="Times New Roman" w:hAnsi="Times New Roman" w:cs="Times New Roman"/>
          <w:sz w:val="24"/>
          <w:szCs w:val="24"/>
          <w:lang w:eastAsia="pl-PL"/>
        </w:rPr>
        <w:t>umentów, o których mowa w ust. 3 i ust. 4</w:t>
      </w:r>
      <w:r w:rsidRPr="00EC4326">
        <w:rPr>
          <w:rFonts w:ascii="Times New Roman" w:eastAsia="Times New Roman" w:hAnsi="Times New Roman" w:cs="Times New Roman"/>
          <w:sz w:val="24"/>
          <w:szCs w:val="24"/>
          <w:lang w:eastAsia="pl-PL"/>
        </w:rPr>
        <w:t>, faktura zostanie zwrócona Wykonawcy, bez obowiązku po stronie Zamawiającego zapłaty jakichkolwiek odsetek za okres w którym Wykonawca dostarczy wymagane dokumenty wraz z wystawioną fakturą.</w:t>
      </w:r>
    </w:p>
    <w:p w:rsidR="00EC4326" w:rsidRPr="00EC4326" w:rsidRDefault="00EC4326" w:rsidP="00EC4326">
      <w:pPr>
        <w:numPr>
          <w:ilvl w:val="0"/>
          <w:numId w:val="18"/>
        </w:numPr>
        <w:spacing w:after="0" w:line="240" w:lineRule="auto"/>
        <w:jc w:val="both"/>
        <w:rPr>
          <w:rFonts w:ascii="Times New Roman" w:eastAsia="Times New Roman" w:hAnsi="Times New Roman" w:cs="Times New Roman"/>
          <w:i/>
          <w:sz w:val="24"/>
          <w:szCs w:val="24"/>
          <w:lang w:eastAsia="pl-PL"/>
        </w:rPr>
      </w:pPr>
      <w:r w:rsidRPr="00EC4326">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EC4326">
        <w:rPr>
          <w:rFonts w:ascii="Times New Roman" w:eastAsia="Calibri" w:hAnsi="Times New Roman" w:cs="Times New Roman"/>
          <w:sz w:val="24"/>
          <w:szCs w:val="24"/>
          <w:lang w:eastAsia="pl-PL"/>
        </w:rPr>
        <w:t>prawidłowo wystawionej faktury VAT</w:t>
      </w:r>
      <w:r w:rsidRPr="00EC4326">
        <w:rPr>
          <w:rFonts w:ascii="Times New Roman" w:eastAsia="Times New Roman" w:hAnsi="Times New Roman" w:cs="Times New Roman"/>
          <w:sz w:val="24"/>
          <w:szCs w:val="24"/>
          <w:lang w:eastAsia="pl-PL"/>
        </w:rPr>
        <w:t xml:space="preserve"> do siedziby Zamawiającego.</w:t>
      </w:r>
    </w:p>
    <w:p w:rsidR="00EC4326" w:rsidRPr="00EC4326" w:rsidRDefault="00EC4326" w:rsidP="00EC4326">
      <w:pPr>
        <w:numPr>
          <w:ilvl w:val="0"/>
          <w:numId w:val="18"/>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Zapłatę uznaje się za dokonaną w dniu obciążenia rachunku bankowego Zamawiającego.</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12</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xml:space="preserve">UMOWA O PODWYKONAWSTWO </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EC4326">
        <w:rPr>
          <w:rFonts w:ascii="Times New Roman" w:eastAsia="Times New Roman" w:hAnsi="Times New Roman" w:cs="Times New Roman"/>
          <w:i/>
          <w:iCs/>
          <w:sz w:val="24"/>
          <w:szCs w:val="24"/>
          <w:lang w:eastAsia="pl-PL"/>
        </w:rPr>
        <w:t>przedmiotu umowy</w:t>
      </w:r>
      <w:r w:rsidRPr="00EC4326">
        <w:rPr>
          <w:rFonts w:ascii="Times New Roman" w:eastAsia="Times New Roman" w:hAnsi="Times New Roman" w:cs="Times New Roman"/>
          <w:sz w:val="24"/>
          <w:szCs w:val="24"/>
          <w:lang w:eastAsia="pl-PL"/>
        </w:rPr>
        <w:t>, zawartą między wybranym przez Zamawiającego Wykonawcą a innym podmiotem (podwykonawcą)</w:t>
      </w:r>
      <w:r w:rsidR="0012143A">
        <w:rPr>
          <w:rFonts w:ascii="Times New Roman" w:eastAsia="Times New Roman" w:hAnsi="Times New Roman" w:cs="Times New Roman"/>
          <w:sz w:val="24"/>
          <w:szCs w:val="24"/>
          <w:lang w:eastAsia="pl-PL"/>
        </w:rPr>
        <w:t>, a także między Podwykonawcą a dalszym P</w:t>
      </w:r>
      <w:r w:rsidRPr="00EC4326">
        <w:rPr>
          <w:rFonts w:ascii="Times New Roman" w:eastAsia="Times New Roman" w:hAnsi="Times New Roman" w:cs="Times New Roman"/>
          <w:sz w:val="24"/>
          <w:szCs w:val="24"/>
          <w:lang w:eastAsia="pl-PL"/>
        </w:rPr>
        <w:t>o</w:t>
      </w:r>
      <w:r w:rsidR="0012143A">
        <w:rPr>
          <w:rFonts w:ascii="Times New Roman" w:eastAsia="Times New Roman" w:hAnsi="Times New Roman" w:cs="Times New Roman"/>
          <w:sz w:val="24"/>
          <w:szCs w:val="24"/>
          <w:lang w:eastAsia="pl-PL"/>
        </w:rPr>
        <w:t>dwykonawcą lub między dalszymi P</w:t>
      </w:r>
      <w:r w:rsidRPr="00EC4326">
        <w:rPr>
          <w:rFonts w:ascii="Times New Roman" w:eastAsia="Times New Roman" w:hAnsi="Times New Roman" w:cs="Times New Roman"/>
          <w:sz w:val="24"/>
          <w:szCs w:val="24"/>
          <w:lang w:eastAsia="pl-PL"/>
        </w:rPr>
        <w:t>odwykonawcami.</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jest odpowiedzialny za działania, zaniechania, uc</w:t>
      </w:r>
      <w:r w:rsidR="0012143A">
        <w:rPr>
          <w:rFonts w:ascii="Times New Roman" w:eastAsia="Times New Roman" w:hAnsi="Times New Roman" w:cs="Times New Roman"/>
          <w:sz w:val="24"/>
          <w:szCs w:val="24"/>
          <w:lang w:eastAsia="pl-PL"/>
        </w:rPr>
        <w:t>hybienia i zaniedbania każdego Podwykonawcy oraz dalszego P</w:t>
      </w:r>
      <w:r w:rsidRPr="00EC4326">
        <w:rPr>
          <w:rFonts w:ascii="Times New Roman" w:eastAsia="Times New Roman" w:hAnsi="Times New Roman" w:cs="Times New Roman"/>
          <w:sz w:val="24"/>
          <w:szCs w:val="24"/>
          <w:lang w:eastAsia="pl-PL"/>
        </w:rPr>
        <w:t>odwykonawcy tak, jakby były one działaniem, zaniechaniem, uchyb</w:t>
      </w:r>
      <w:r w:rsidR="00824626">
        <w:rPr>
          <w:rFonts w:ascii="Times New Roman" w:eastAsia="Times New Roman" w:hAnsi="Times New Roman" w:cs="Times New Roman"/>
          <w:sz w:val="24"/>
          <w:szCs w:val="24"/>
          <w:lang w:eastAsia="pl-PL"/>
        </w:rPr>
        <w:t>ieniem lub zaniedbaniem samego W</w:t>
      </w:r>
      <w:r w:rsidRPr="00EC4326">
        <w:rPr>
          <w:rFonts w:ascii="Times New Roman" w:eastAsia="Times New Roman" w:hAnsi="Times New Roman" w:cs="Times New Roman"/>
          <w:sz w:val="24"/>
          <w:szCs w:val="24"/>
          <w:lang w:eastAsia="pl-PL"/>
        </w:rPr>
        <w:t xml:space="preserve">ykonawcy. </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w:t>
      </w:r>
      <w:r w:rsidR="0012143A">
        <w:rPr>
          <w:rFonts w:ascii="Times New Roman" w:eastAsia="Times New Roman" w:hAnsi="Times New Roman" w:cs="Times New Roman"/>
          <w:sz w:val="24"/>
          <w:szCs w:val="24"/>
          <w:lang w:eastAsia="pl-PL"/>
        </w:rPr>
        <w:t>ercie które zamierza powierzyć P</w:t>
      </w:r>
      <w:r w:rsidRPr="00EC4326">
        <w:rPr>
          <w:rFonts w:ascii="Times New Roman" w:eastAsia="Times New Roman" w:hAnsi="Times New Roman" w:cs="Times New Roman"/>
          <w:sz w:val="24"/>
          <w:szCs w:val="24"/>
          <w:lang w:eastAsia="pl-PL"/>
        </w:rPr>
        <w:t>odwykonawcom.</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może wyrazić zgodę na zmianę lub wprowadzenia nowych części przedmiotu umowy, które</w:t>
      </w:r>
      <w:r w:rsidR="0012143A">
        <w:rPr>
          <w:rFonts w:ascii="Times New Roman" w:eastAsia="Times New Roman" w:hAnsi="Times New Roman" w:cs="Times New Roman"/>
          <w:sz w:val="24"/>
          <w:szCs w:val="24"/>
          <w:lang w:eastAsia="pl-PL"/>
        </w:rPr>
        <w:t xml:space="preserve"> będą realizowane przy udziale P</w:t>
      </w:r>
      <w:r w:rsidRPr="00EC4326">
        <w:rPr>
          <w:rFonts w:ascii="Times New Roman" w:eastAsia="Times New Roman" w:hAnsi="Times New Roman" w:cs="Times New Roman"/>
          <w:sz w:val="24"/>
          <w:szCs w:val="24"/>
          <w:lang w:eastAsia="pl-PL"/>
        </w:rPr>
        <w:t>odwykonawcy.</w:t>
      </w:r>
    </w:p>
    <w:p w:rsidR="00EC4326" w:rsidRPr="00EC4326" w:rsidRDefault="008246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Podwykonawca lub dalszy P</w:t>
      </w:r>
      <w:r w:rsidR="00EC4326" w:rsidRPr="00EC4326">
        <w:rPr>
          <w:rFonts w:ascii="Times New Roman" w:eastAsia="Times New Roman" w:hAnsi="Times New Roman" w:cs="Times New Roman"/>
          <w:sz w:val="24"/>
          <w:szCs w:val="24"/>
          <w:lang w:eastAsia="pl-PL"/>
        </w:rPr>
        <w:t xml:space="preserve">odwykonawca zamierzający zawrzeć umowę o </w:t>
      </w:r>
      <w:r>
        <w:rPr>
          <w:rFonts w:ascii="Times New Roman" w:eastAsia="Times New Roman" w:hAnsi="Times New Roman" w:cs="Times New Roman"/>
          <w:sz w:val="24"/>
          <w:szCs w:val="24"/>
          <w:lang w:eastAsia="pl-PL"/>
        </w:rPr>
        <w:t>P</w:t>
      </w:r>
      <w:r w:rsidR="00EC4326" w:rsidRPr="00EC4326">
        <w:rPr>
          <w:rFonts w:ascii="Times New Roman" w:eastAsia="Times New Roman" w:hAnsi="Times New Roman" w:cs="Times New Roman"/>
          <w:sz w:val="24"/>
          <w:szCs w:val="24"/>
          <w:lang w:eastAsia="pl-PL"/>
        </w:rPr>
        <w:t xml:space="preserve">odwykonawstwo, której przedmiotem są roboty budowlane, jest zobowiązany do przedłożenia Zamawiającemu projektu tej umowy, a także </w:t>
      </w:r>
      <w:r w:rsidR="0012143A">
        <w:rPr>
          <w:rFonts w:ascii="Times New Roman" w:eastAsia="Times New Roman" w:hAnsi="Times New Roman" w:cs="Times New Roman"/>
          <w:sz w:val="24"/>
          <w:szCs w:val="24"/>
          <w:lang w:eastAsia="pl-PL"/>
        </w:rPr>
        <w:t>projektu jej zmiany, przy czym Podwykonawca lub dalszy P</w:t>
      </w:r>
      <w:r w:rsidR="00EC4326" w:rsidRPr="00EC4326">
        <w:rPr>
          <w:rFonts w:ascii="Times New Roman" w:eastAsia="Times New Roman" w:hAnsi="Times New Roman" w:cs="Times New Roman"/>
          <w:sz w:val="24"/>
          <w:szCs w:val="24"/>
          <w:lang w:eastAsia="pl-PL"/>
        </w:rPr>
        <w:t>odwykonawca z</w:t>
      </w:r>
      <w:r w:rsidR="0012143A">
        <w:rPr>
          <w:rFonts w:ascii="Times New Roman" w:eastAsia="Times New Roman" w:hAnsi="Times New Roman" w:cs="Times New Roman"/>
          <w:sz w:val="24"/>
          <w:szCs w:val="24"/>
          <w:lang w:eastAsia="pl-PL"/>
        </w:rPr>
        <w:t>obowiązany jest dołączyć zgodę W</w:t>
      </w:r>
      <w:r w:rsidR="00EC4326" w:rsidRPr="00EC4326">
        <w:rPr>
          <w:rFonts w:ascii="Times New Roman" w:eastAsia="Times New Roman" w:hAnsi="Times New Roman" w:cs="Times New Roman"/>
          <w:sz w:val="24"/>
          <w:szCs w:val="24"/>
          <w:lang w:eastAsia="pl-PL"/>
        </w:rPr>
        <w:t>ykonawcy na zawarcie umowy o podwykonawstwo o treści zgodnej z projektem umowy, a także jej zmianę.</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EC4326">
        <w:rPr>
          <w:rFonts w:ascii="Times New Roman" w:eastAsia="Times New Roman" w:hAnsi="Times New Roman" w:cs="Times New Roman"/>
          <w:sz w:val="24"/>
          <w:szCs w:val="24"/>
          <w:lang w:eastAsia="pl-PL"/>
        </w:rPr>
        <w:t xml:space="preserve">14 dni od dnia dostarczenia Zamawiającemu projektu umowy o podwykonawstwo, a także projektu jej </w:t>
      </w:r>
      <w:r w:rsidRPr="00EC4326">
        <w:rPr>
          <w:rFonts w:ascii="Times New Roman" w:eastAsia="Times New Roman" w:hAnsi="Times New Roman" w:cs="Times New Roman"/>
          <w:sz w:val="24"/>
          <w:szCs w:val="24"/>
          <w:lang w:eastAsia="pl-PL"/>
        </w:rPr>
        <w:lastRenderedPageBreak/>
        <w:t>zmiany</w:t>
      </w:r>
      <w:r w:rsidRPr="00EC4326">
        <w:rPr>
          <w:rFonts w:ascii="Times New Roman" w:eastAsia="Calibri" w:hAnsi="Times New Roman" w:cs="Times New Roman"/>
          <w:sz w:val="24"/>
          <w:szCs w:val="24"/>
          <w:lang w:eastAsia="pl-PL"/>
        </w:rPr>
        <w:t>, uważa się za akceptację projektu umowy lub projektu jej zmiany przez Zamawiającego.</w:t>
      </w:r>
    </w:p>
    <w:p w:rsidR="00EC4326" w:rsidRPr="00EC4326" w:rsidRDefault="00F77CE2"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Podwykonawca lub dalszy P</w:t>
      </w:r>
      <w:r w:rsidR="00EC4326" w:rsidRPr="00EC4326">
        <w:rPr>
          <w:rFonts w:ascii="Times New Roman" w:eastAsia="Times New Roman" w:hAnsi="Times New Roman" w:cs="Times New Roman"/>
          <w:sz w:val="24"/>
          <w:szCs w:val="24"/>
          <w:lang w:eastAsia="pl-PL"/>
        </w:rPr>
        <w:t>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EC4326">
        <w:rPr>
          <w:rFonts w:ascii="Times New Roman" w:eastAsia="Times New Roman" w:hAnsi="Times New Roman" w:cs="Times New Roman"/>
          <w:sz w:val="24"/>
          <w:szCs w:val="24"/>
          <w:lang w:eastAsia="pl-PL"/>
        </w:rPr>
        <w:t>w termin</w:t>
      </w:r>
      <w:r w:rsidR="00824626">
        <w:rPr>
          <w:rFonts w:ascii="Times New Roman" w:eastAsia="Times New Roman" w:hAnsi="Times New Roman" w:cs="Times New Roman"/>
          <w:sz w:val="24"/>
          <w:szCs w:val="24"/>
          <w:lang w:eastAsia="pl-PL"/>
        </w:rPr>
        <w:t>ie 14 dni od dnia dostarczenia Z</w:t>
      </w:r>
      <w:r w:rsidRPr="00EC4326">
        <w:rPr>
          <w:rFonts w:ascii="Times New Roman" w:eastAsia="Times New Roman" w:hAnsi="Times New Roman" w:cs="Times New Roman"/>
          <w:sz w:val="24"/>
          <w:szCs w:val="24"/>
          <w:lang w:eastAsia="pl-PL"/>
        </w:rPr>
        <w:t>amawiającemu umowy o podwykonawstwo lub jej zmiany</w:t>
      </w:r>
      <w:r w:rsidRPr="00EC4326">
        <w:rPr>
          <w:rFonts w:ascii="Times New Roman" w:eastAsia="Calibri" w:hAnsi="Times New Roman" w:cs="Times New Roman"/>
          <w:sz w:val="24"/>
          <w:szCs w:val="24"/>
          <w:lang w:eastAsia="pl-PL"/>
        </w:rPr>
        <w:t xml:space="preserve"> uważa się za akceptacje umowy lub jej zmiany przez Zamawiającego.</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Zamawiający zgłasza </w:t>
      </w:r>
      <w:r w:rsidRPr="00EC4326">
        <w:rPr>
          <w:rFonts w:ascii="Times New Roman" w:eastAsia="Calibri" w:hAnsi="Times New Roman" w:cs="Times New Roman"/>
          <w:sz w:val="24"/>
          <w:szCs w:val="24"/>
          <w:lang w:eastAsia="pl-PL"/>
        </w:rPr>
        <w:t xml:space="preserve">w formie pisemnej </w:t>
      </w:r>
      <w:r w:rsidRPr="00EC4326">
        <w:rPr>
          <w:rFonts w:ascii="Times New Roman" w:eastAsia="Times New Roman" w:hAnsi="Times New Roman" w:cs="Times New Roman"/>
          <w:sz w:val="24"/>
          <w:szCs w:val="24"/>
          <w:lang w:eastAsia="pl-PL"/>
        </w:rPr>
        <w:t>odpowiednio zastrzeżenia lub sprzeciw do umowy o podwykonawstwo lub jej zmian w termin</w:t>
      </w:r>
      <w:r w:rsidR="00824626">
        <w:rPr>
          <w:rFonts w:ascii="Times New Roman" w:eastAsia="Times New Roman" w:hAnsi="Times New Roman" w:cs="Times New Roman"/>
          <w:sz w:val="24"/>
          <w:szCs w:val="24"/>
          <w:lang w:eastAsia="pl-PL"/>
        </w:rPr>
        <w:t>ie 14 dni od dnia dostarczenia Z</w:t>
      </w:r>
      <w:r w:rsidRPr="00EC4326">
        <w:rPr>
          <w:rFonts w:ascii="Times New Roman" w:eastAsia="Times New Roman" w:hAnsi="Times New Roman" w:cs="Times New Roman"/>
          <w:sz w:val="24"/>
          <w:szCs w:val="24"/>
          <w:lang w:eastAsia="pl-PL"/>
        </w:rPr>
        <w:t>amawiającemu umowy o podwykonawstwo a także jej zmiany, jeżeli:</w:t>
      </w:r>
    </w:p>
    <w:p w:rsidR="00EC4326" w:rsidRPr="00EC4326" w:rsidRDefault="00EC4326" w:rsidP="00EC4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termin realizacji</w:t>
      </w:r>
      <w:r w:rsidRPr="00EC4326">
        <w:rPr>
          <w:rFonts w:ascii="Times New Roman" w:eastAsia="Times New Roman" w:hAnsi="Times New Roman" w:cs="Times New Roman"/>
          <w:sz w:val="24"/>
          <w:szCs w:val="24"/>
          <w:lang w:eastAsia="pl-PL"/>
        </w:rPr>
        <w:t xml:space="preserve"> jest nie</w:t>
      </w:r>
      <w:r w:rsidRPr="00EC4326">
        <w:rPr>
          <w:rFonts w:ascii="Times New Roman" w:eastAsia="Calibri" w:hAnsi="Times New Roman" w:cs="Times New Roman"/>
          <w:sz w:val="24"/>
          <w:szCs w:val="24"/>
          <w:lang w:eastAsia="pl-PL"/>
        </w:rPr>
        <w:t>zgodny z terminem realizacji wskazanym w umowie lub harmonogramie rzeczowym</w:t>
      </w:r>
      <w:r w:rsidRPr="00EC4326">
        <w:rPr>
          <w:rFonts w:ascii="Times New Roman" w:eastAsia="Times New Roman" w:hAnsi="Times New Roman" w:cs="Times New Roman"/>
          <w:sz w:val="24"/>
          <w:szCs w:val="24"/>
          <w:lang w:eastAsia="pl-PL"/>
        </w:rPr>
        <w:t>,</w:t>
      </w:r>
    </w:p>
    <w:p w:rsidR="00EC4326" w:rsidRPr="00EC4326" w:rsidRDefault="00EC4326" w:rsidP="00EC4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nie określono</w:t>
      </w:r>
      <w:r w:rsidR="00824626">
        <w:rPr>
          <w:rFonts w:ascii="Times New Roman" w:eastAsia="Calibri" w:hAnsi="Times New Roman" w:cs="Times New Roman"/>
          <w:sz w:val="24"/>
          <w:szCs w:val="24"/>
          <w:lang w:eastAsia="pl-PL"/>
        </w:rPr>
        <w:t xml:space="preserve"> zakresu robót powierzonego P</w:t>
      </w:r>
      <w:r w:rsidRPr="00EC4326">
        <w:rPr>
          <w:rFonts w:ascii="Times New Roman" w:eastAsia="Calibri" w:hAnsi="Times New Roman" w:cs="Times New Roman"/>
          <w:sz w:val="24"/>
          <w:szCs w:val="24"/>
          <w:lang w:eastAsia="pl-PL"/>
        </w:rPr>
        <w:t>odwykonawcy oraz nie określono części dokumentacji dotyczącą wykonania robót objętych umową,</w:t>
      </w:r>
    </w:p>
    <w:p w:rsidR="00EC4326" w:rsidRPr="00EC4326" w:rsidRDefault="00824626" w:rsidP="00EC4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termin zapłaty wynagrodzenia Podwykonawcy lub dalszemu P</w:t>
      </w:r>
      <w:r w:rsidR="00EC4326" w:rsidRPr="00EC4326">
        <w:rPr>
          <w:rFonts w:ascii="Times New Roman" w:eastAsia="Times New Roman" w:hAnsi="Times New Roman" w:cs="Times New Roman"/>
          <w:sz w:val="24"/>
          <w:szCs w:val="24"/>
          <w:lang w:eastAsia="pl-PL"/>
        </w:rPr>
        <w:t xml:space="preserve">odwykonawcy przewidziany w umowie o podwykonawstwo jest dłuższy niż 21 dni od </w:t>
      </w:r>
      <w:r>
        <w:rPr>
          <w:rFonts w:ascii="Times New Roman" w:eastAsia="Times New Roman" w:hAnsi="Times New Roman" w:cs="Times New Roman"/>
          <w:sz w:val="24"/>
          <w:szCs w:val="24"/>
          <w:lang w:eastAsia="pl-PL"/>
        </w:rPr>
        <w:t>dnia doręczenia W</w:t>
      </w:r>
      <w:r w:rsidR="00EC4326" w:rsidRPr="00EC4326">
        <w:rPr>
          <w:rFonts w:ascii="Times New Roman" w:eastAsia="Times New Roman" w:hAnsi="Times New Roman" w:cs="Times New Roman"/>
          <w:sz w:val="24"/>
          <w:szCs w:val="24"/>
          <w:lang w:eastAsia="pl-PL"/>
        </w:rPr>
        <w:t xml:space="preserve">ykonawcy, </w:t>
      </w:r>
      <w:r>
        <w:rPr>
          <w:rFonts w:ascii="Times New Roman" w:eastAsia="Times New Roman" w:hAnsi="Times New Roman" w:cs="Times New Roman"/>
          <w:sz w:val="24"/>
          <w:szCs w:val="24"/>
          <w:lang w:eastAsia="pl-PL"/>
        </w:rPr>
        <w:t>Podwykonawcy lub dalszemu P</w:t>
      </w:r>
      <w:r w:rsidR="00EC4326" w:rsidRPr="00EC4326">
        <w:rPr>
          <w:rFonts w:ascii="Times New Roman" w:eastAsia="Times New Roman" w:hAnsi="Times New Roman" w:cs="Times New Roman"/>
          <w:sz w:val="24"/>
          <w:szCs w:val="24"/>
          <w:lang w:eastAsia="pl-PL"/>
        </w:rPr>
        <w:t>odwykonawcy faktury lub rachunku, potwi</w:t>
      </w:r>
      <w:r>
        <w:rPr>
          <w:rFonts w:ascii="Times New Roman" w:eastAsia="Times New Roman" w:hAnsi="Times New Roman" w:cs="Times New Roman"/>
          <w:sz w:val="24"/>
          <w:szCs w:val="24"/>
          <w:lang w:eastAsia="pl-PL"/>
        </w:rPr>
        <w:t>erdzających wykonanie zleconej Podwykonawcy lub dalszemu P</w:t>
      </w:r>
      <w:r w:rsidR="00EC4326" w:rsidRPr="00EC4326">
        <w:rPr>
          <w:rFonts w:ascii="Times New Roman" w:eastAsia="Times New Roman" w:hAnsi="Times New Roman" w:cs="Times New Roman"/>
          <w:sz w:val="24"/>
          <w:szCs w:val="24"/>
          <w:lang w:eastAsia="pl-PL"/>
        </w:rPr>
        <w:t>odwykonawcy dostawy, usługi lub roboty budowlanej,</w:t>
      </w:r>
    </w:p>
    <w:p w:rsidR="00EC4326" w:rsidRPr="00EC4326" w:rsidRDefault="00824626" w:rsidP="00EC4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umowa przewiduje zapłatę P</w:t>
      </w:r>
      <w:r w:rsidR="00EC4326" w:rsidRPr="00EC4326">
        <w:rPr>
          <w:rFonts w:ascii="Times New Roman" w:eastAsia="Times New Roman" w:hAnsi="Times New Roman" w:cs="Times New Roman"/>
          <w:sz w:val="24"/>
          <w:szCs w:val="24"/>
          <w:lang w:eastAsia="pl-PL"/>
        </w:rPr>
        <w:t xml:space="preserve">odwykonawcy wyższego wynagrodzenia za realizację części świadczenia objętej umową o podwykonawstwo, niż kwota </w:t>
      </w:r>
      <w:r>
        <w:rPr>
          <w:rFonts w:ascii="Times New Roman" w:eastAsia="Times New Roman" w:hAnsi="Times New Roman" w:cs="Times New Roman"/>
          <w:sz w:val="24"/>
          <w:szCs w:val="24"/>
          <w:lang w:eastAsia="pl-PL"/>
        </w:rPr>
        <w:t>wynagrodzenia należnego samemu W</w:t>
      </w:r>
      <w:r w:rsidR="00EC4326" w:rsidRPr="00EC4326">
        <w:rPr>
          <w:rFonts w:ascii="Times New Roman" w:eastAsia="Times New Roman" w:hAnsi="Times New Roman" w:cs="Times New Roman"/>
          <w:sz w:val="24"/>
          <w:szCs w:val="24"/>
          <w:lang w:eastAsia="pl-PL"/>
        </w:rPr>
        <w:t xml:space="preserve">ykonawcy za tę część przedmiotu umowy, </w:t>
      </w:r>
    </w:p>
    <w:p w:rsidR="00EC4326" w:rsidRPr="00EC4326" w:rsidRDefault="00824626" w:rsidP="00EC4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okres odpowiedzialności Podwykonawcy lub dalszego P</w:t>
      </w:r>
      <w:r w:rsidR="00EC4326" w:rsidRPr="00EC4326">
        <w:rPr>
          <w:rFonts w:ascii="Times New Roman" w:eastAsia="Times New Roman" w:hAnsi="Times New Roman" w:cs="Times New Roman"/>
          <w:sz w:val="24"/>
          <w:szCs w:val="24"/>
          <w:lang w:eastAsia="pl-PL"/>
        </w:rPr>
        <w:t>odwykonawcy z tytułu rękojmi za wady, będzie krótszy od okresu odpowiedzial</w:t>
      </w:r>
      <w:r>
        <w:rPr>
          <w:rFonts w:ascii="Times New Roman" w:eastAsia="Times New Roman" w:hAnsi="Times New Roman" w:cs="Times New Roman"/>
          <w:sz w:val="24"/>
          <w:szCs w:val="24"/>
          <w:lang w:eastAsia="pl-PL"/>
        </w:rPr>
        <w:t>ności z tytułu rękojmi za wady Wykonawcy wobec Z</w:t>
      </w:r>
      <w:r w:rsidR="00EC4326" w:rsidRPr="00EC4326">
        <w:rPr>
          <w:rFonts w:ascii="Times New Roman" w:eastAsia="Times New Roman" w:hAnsi="Times New Roman" w:cs="Times New Roman"/>
          <w:sz w:val="24"/>
          <w:szCs w:val="24"/>
          <w:lang w:eastAsia="pl-PL"/>
        </w:rPr>
        <w:t>amawiającego lub nie odpowiada zakresowi odp</w:t>
      </w:r>
      <w:r>
        <w:rPr>
          <w:rFonts w:ascii="Times New Roman" w:eastAsia="Times New Roman" w:hAnsi="Times New Roman" w:cs="Times New Roman"/>
          <w:sz w:val="24"/>
          <w:szCs w:val="24"/>
          <w:lang w:eastAsia="pl-PL"/>
        </w:rPr>
        <w:t>owiedzialności przyjętej przez Wykonawcę wobec Z</w:t>
      </w:r>
      <w:r w:rsidR="00EC4326" w:rsidRPr="00EC4326">
        <w:rPr>
          <w:rFonts w:ascii="Times New Roman" w:eastAsia="Times New Roman" w:hAnsi="Times New Roman" w:cs="Times New Roman"/>
          <w:sz w:val="24"/>
          <w:szCs w:val="24"/>
          <w:lang w:eastAsia="pl-PL"/>
        </w:rPr>
        <w:t xml:space="preserve">amawiającego. </w:t>
      </w:r>
    </w:p>
    <w:p w:rsidR="00EC4326" w:rsidRPr="00EC4326" w:rsidRDefault="00F77CE2"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Podwykonawca lub dalszy Podwykonawca przedkłada Z</w:t>
      </w:r>
      <w:r w:rsidR="00EC4326" w:rsidRPr="00EC4326">
        <w:rPr>
          <w:rFonts w:ascii="Times New Roman" w:eastAsia="Times New Roman" w:hAnsi="Times New Roman" w:cs="Times New Roman"/>
          <w:sz w:val="24"/>
          <w:szCs w:val="24"/>
          <w:lang w:eastAsia="pl-PL"/>
        </w:rPr>
        <w:t>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w:t>
      </w:r>
      <w:r>
        <w:rPr>
          <w:rFonts w:ascii="Times New Roman" w:eastAsia="Times New Roman" w:hAnsi="Times New Roman" w:cs="Times New Roman"/>
          <w:sz w:val="24"/>
          <w:szCs w:val="24"/>
          <w:lang w:eastAsia="pl-PL"/>
        </w:rPr>
        <w:t>a Wykonawcy, Podwykonawcy lub dalszemu P</w:t>
      </w:r>
      <w:r w:rsidR="00EC4326" w:rsidRPr="00EC4326">
        <w:rPr>
          <w:rFonts w:ascii="Times New Roman" w:eastAsia="Times New Roman" w:hAnsi="Times New Roman" w:cs="Times New Roman"/>
          <w:sz w:val="24"/>
          <w:szCs w:val="24"/>
          <w:lang w:eastAsia="pl-PL"/>
        </w:rPr>
        <w:t>odwykonawcy faktury lub rachunku, potwi</w:t>
      </w:r>
      <w:r>
        <w:rPr>
          <w:rFonts w:ascii="Times New Roman" w:eastAsia="Times New Roman" w:hAnsi="Times New Roman" w:cs="Times New Roman"/>
          <w:sz w:val="24"/>
          <w:szCs w:val="24"/>
          <w:lang w:eastAsia="pl-PL"/>
        </w:rPr>
        <w:t>erdzających wykonanie zleconej Podwykonawcy lub dalszemu P</w:t>
      </w:r>
      <w:r w:rsidR="00EC4326" w:rsidRPr="00EC4326">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dwykonawcy dostawy lub usługi, Zamawiający informuje o tym W</w:t>
      </w:r>
      <w:r w:rsidR="00EC4326" w:rsidRPr="00EC4326">
        <w:rPr>
          <w:rFonts w:ascii="Times New Roman" w:eastAsia="Times New Roman" w:hAnsi="Times New Roman" w:cs="Times New Roman"/>
          <w:sz w:val="24"/>
          <w:szCs w:val="24"/>
          <w:lang w:eastAsia="pl-PL"/>
        </w:rPr>
        <w:t xml:space="preserve">ykonawcę i wzywa go do doprowadzenia do zmiany tej umowy pod rygorem wystąpienia o zapłatę kary umownej. </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dokona bezpośredniej zapłaty wymagalnego</w:t>
      </w:r>
      <w:r w:rsidR="00F77CE2">
        <w:rPr>
          <w:rFonts w:ascii="Times New Roman" w:eastAsia="Times New Roman" w:hAnsi="Times New Roman" w:cs="Times New Roman"/>
          <w:sz w:val="24"/>
          <w:szCs w:val="24"/>
          <w:lang w:eastAsia="pl-PL"/>
        </w:rPr>
        <w:t xml:space="preserve"> wynagrodzenia przysługującego Podwykonawcy lub dalszemu P</w:t>
      </w:r>
      <w:r w:rsidRPr="00EC4326">
        <w:rPr>
          <w:rFonts w:ascii="Times New Roman" w:eastAsia="Times New Roman" w:hAnsi="Times New Roman" w:cs="Times New Roman"/>
          <w:sz w:val="24"/>
          <w:szCs w:val="24"/>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w:t>
      </w:r>
      <w:r w:rsidR="00F77CE2">
        <w:rPr>
          <w:rFonts w:ascii="Times New Roman" w:eastAsia="Times New Roman" w:hAnsi="Times New Roman" w:cs="Times New Roman"/>
          <w:sz w:val="24"/>
          <w:szCs w:val="24"/>
          <w:lang w:eastAsia="pl-PL"/>
        </w:rPr>
        <w:t>zku zapłaty odpowiednio przez Wykonawcę, Podwykonawcę lub dalszego P</w:t>
      </w:r>
      <w:r w:rsidRPr="00EC4326">
        <w:rPr>
          <w:rFonts w:ascii="Times New Roman" w:eastAsia="Times New Roman" w:hAnsi="Times New Roman" w:cs="Times New Roman"/>
          <w:sz w:val="24"/>
          <w:szCs w:val="24"/>
          <w:lang w:eastAsia="pl-PL"/>
        </w:rPr>
        <w:t>odwykonawcę zamówienia na roboty budowlane. Zapłata nastąpi przelewem na rachunek bankowy podany na fakturze, której bezpośrednia zapłata dotyczy.</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w:t>
      </w:r>
      <w:r w:rsidR="00824626">
        <w:rPr>
          <w:rFonts w:ascii="Times New Roman" w:eastAsia="Times New Roman" w:hAnsi="Times New Roman" w:cs="Times New Roman"/>
          <w:sz w:val="24"/>
          <w:szCs w:val="24"/>
          <w:lang w:eastAsia="pl-PL"/>
        </w:rPr>
        <w:t>średniej zapłaty wynagrodzenia P</w:t>
      </w:r>
      <w:r w:rsidRPr="00EC4326">
        <w:rPr>
          <w:rFonts w:ascii="Times New Roman" w:eastAsia="Times New Roman" w:hAnsi="Times New Roman" w:cs="Times New Roman"/>
          <w:sz w:val="24"/>
          <w:szCs w:val="24"/>
          <w:lang w:eastAsia="pl-PL"/>
        </w:rPr>
        <w:t>odwykona</w:t>
      </w:r>
      <w:r w:rsidR="00824626">
        <w:rPr>
          <w:rFonts w:ascii="Times New Roman" w:eastAsia="Times New Roman" w:hAnsi="Times New Roman" w:cs="Times New Roman"/>
          <w:sz w:val="24"/>
          <w:szCs w:val="24"/>
          <w:lang w:eastAsia="pl-PL"/>
        </w:rPr>
        <w:t>wcy lub dalszemu P</w:t>
      </w:r>
      <w:r w:rsidRPr="00EC4326">
        <w:rPr>
          <w:rFonts w:ascii="Times New Roman" w:eastAsia="Times New Roman" w:hAnsi="Times New Roman" w:cs="Times New Roman"/>
          <w:sz w:val="24"/>
          <w:szCs w:val="24"/>
          <w:lang w:eastAsia="pl-PL"/>
        </w:rPr>
        <w:t>odwykonawcy, o których mowa w ust. 10 oraz o terminie zgłaszania uwag, nie krótszym niż 7 dni od dnia doręczenia tej informacji.</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EC4326" w:rsidRPr="00EC4326" w:rsidRDefault="00EC4326" w:rsidP="00EC4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EC4326">
        <w:rPr>
          <w:rFonts w:ascii="Times New Roman" w:eastAsia="Calibri" w:hAnsi="Times New Roman" w:cs="Times New Roman"/>
          <w:sz w:val="24"/>
          <w:szCs w:val="24"/>
          <w:lang w:eastAsia="pl-PL"/>
        </w:rPr>
        <w:t>nie dokonać bezpo</w:t>
      </w:r>
      <w:r w:rsidR="00F77CE2">
        <w:rPr>
          <w:rFonts w:ascii="Times New Roman" w:eastAsia="Calibri" w:hAnsi="Times New Roman" w:cs="Times New Roman"/>
          <w:sz w:val="24"/>
          <w:szCs w:val="24"/>
          <w:lang w:eastAsia="pl-PL"/>
        </w:rPr>
        <w:t>średniej zapłaty wynagrodzenia Podwykonawcy lub dalszemu P</w:t>
      </w:r>
      <w:r w:rsidRPr="00EC4326">
        <w:rPr>
          <w:rFonts w:ascii="Times New Roman" w:eastAsia="Calibri" w:hAnsi="Times New Roman" w:cs="Times New Roman"/>
          <w:sz w:val="24"/>
          <w:szCs w:val="24"/>
          <w:lang w:eastAsia="pl-PL"/>
        </w:rPr>
        <w:t>odwykonawcy, jeżeli Wykonawca wykaże niezasadność takiej zapłaty, albo</w:t>
      </w:r>
    </w:p>
    <w:p w:rsidR="00EC4326" w:rsidRPr="00EC4326" w:rsidRDefault="00EC4326" w:rsidP="00EC4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EC4326">
        <w:rPr>
          <w:rFonts w:ascii="Times New Roman" w:eastAsia="Calibri" w:hAnsi="Times New Roman" w:cs="Times New Roman"/>
          <w:sz w:val="24"/>
          <w:szCs w:val="24"/>
          <w:lang w:eastAsia="pl-PL"/>
        </w:rPr>
        <w:t>złożyć do depozytu sądowego kwotę potrz</w:t>
      </w:r>
      <w:r w:rsidR="00F77CE2">
        <w:rPr>
          <w:rFonts w:ascii="Times New Roman" w:eastAsia="Calibri" w:hAnsi="Times New Roman" w:cs="Times New Roman"/>
          <w:sz w:val="24"/>
          <w:szCs w:val="24"/>
          <w:lang w:eastAsia="pl-PL"/>
        </w:rPr>
        <w:t>ebną na pokrycie wynagrodzenia P</w:t>
      </w:r>
      <w:r w:rsidRPr="00EC4326">
        <w:rPr>
          <w:rFonts w:ascii="Times New Roman" w:eastAsia="Calibri" w:hAnsi="Times New Roman" w:cs="Times New Roman"/>
          <w:sz w:val="24"/>
          <w:szCs w:val="24"/>
          <w:lang w:eastAsia="pl-PL"/>
        </w:rPr>
        <w:t>odwykonawcy lub da</w:t>
      </w:r>
      <w:r w:rsidR="00F77CE2">
        <w:rPr>
          <w:rFonts w:ascii="Times New Roman" w:eastAsia="Calibri" w:hAnsi="Times New Roman" w:cs="Times New Roman"/>
          <w:sz w:val="24"/>
          <w:szCs w:val="24"/>
          <w:lang w:eastAsia="pl-PL"/>
        </w:rPr>
        <w:t>lszego P</w:t>
      </w:r>
      <w:r w:rsidRPr="00EC4326">
        <w:rPr>
          <w:rFonts w:ascii="Times New Roman" w:eastAsia="Calibri" w:hAnsi="Times New Roman" w:cs="Times New Roman"/>
          <w:sz w:val="24"/>
          <w:szCs w:val="24"/>
          <w:lang w:eastAsia="pl-PL"/>
        </w:rPr>
        <w:t>odwykonawcy w przypadku istnienia zasadniczej wątpliwości zamawiającego co do wysokości należnej zapłaty lub podmiotu, któremu płatność się należy, albo</w:t>
      </w:r>
    </w:p>
    <w:p w:rsidR="00EC4326" w:rsidRPr="00EC4326" w:rsidRDefault="00EC4326" w:rsidP="00EC4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EC4326">
        <w:rPr>
          <w:rFonts w:ascii="Times New Roman" w:eastAsia="Calibri" w:hAnsi="Times New Roman" w:cs="Times New Roman"/>
          <w:sz w:val="24"/>
          <w:szCs w:val="24"/>
          <w:lang w:eastAsia="pl-PL"/>
        </w:rPr>
        <w:t>dokonać bezpo</w:t>
      </w:r>
      <w:r w:rsidR="00F77CE2">
        <w:rPr>
          <w:rFonts w:ascii="Times New Roman" w:eastAsia="Calibri" w:hAnsi="Times New Roman" w:cs="Times New Roman"/>
          <w:sz w:val="24"/>
          <w:szCs w:val="24"/>
          <w:lang w:eastAsia="pl-PL"/>
        </w:rPr>
        <w:t>średniej zapłaty wynagrodzenia Podwykonawcy lub dalszemu Podwykonawcy, jeżeli P</w:t>
      </w:r>
      <w:r w:rsidRPr="00EC4326">
        <w:rPr>
          <w:rFonts w:ascii="Times New Roman" w:eastAsia="Calibri" w:hAnsi="Times New Roman" w:cs="Times New Roman"/>
          <w:sz w:val="24"/>
          <w:szCs w:val="24"/>
          <w:lang w:eastAsia="pl-PL"/>
        </w:rPr>
        <w:t>odw</w:t>
      </w:r>
      <w:r w:rsidR="00F77CE2">
        <w:rPr>
          <w:rFonts w:ascii="Times New Roman" w:eastAsia="Calibri" w:hAnsi="Times New Roman" w:cs="Times New Roman"/>
          <w:sz w:val="24"/>
          <w:szCs w:val="24"/>
          <w:lang w:eastAsia="pl-PL"/>
        </w:rPr>
        <w:t>ykonawca lub dalszy P</w:t>
      </w:r>
      <w:r w:rsidRPr="00EC4326">
        <w:rPr>
          <w:rFonts w:ascii="Times New Roman" w:eastAsia="Calibri" w:hAnsi="Times New Roman" w:cs="Times New Roman"/>
          <w:sz w:val="24"/>
          <w:szCs w:val="24"/>
          <w:lang w:eastAsia="pl-PL"/>
        </w:rPr>
        <w:t>odwykonawca wykaże zasadność takiej zapłaty.</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przypadku d</w:t>
      </w:r>
      <w:r w:rsidR="00F77CE2">
        <w:rPr>
          <w:rFonts w:ascii="Times New Roman" w:eastAsia="Times New Roman" w:hAnsi="Times New Roman" w:cs="Times New Roman"/>
          <w:sz w:val="24"/>
          <w:szCs w:val="24"/>
          <w:lang w:eastAsia="pl-PL"/>
        </w:rPr>
        <w:t>okonania bezpośredniej zapłaty Podwykonawcy lub dalszemu P</w:t>
      </w:r>
      <w:r w:rsidRPr="00EC4326">
        <w:rPr>
          <w:rFonts w:ascii="Times New Roman" w:eastAsia="Times New Roman" w:hAnsi="Times New Roman" w:cs="Times New Roman"/>
          <w:sz w:val="24"/>
          <w:szCs w:val="24"/>
          <w:lang w:eastAsia="pl-PL"/>
        </w:rPr>
        <w:t>odwykona</w:t>
      </w:r>
      <w:r w:rsidR="00F77CE2">
        <w:rPr>
          <w:rFonts w:ascii="Times New Roman" w:eastAsia="Times New Roman" w:hAnsi="Times New Roman" w:cs="Times New Roman"/>
          <w:sz w:val="24"/>
          <w:szCs w:val="24"/>
          <w:lang w:eastAsia="pl-PL"/>
        </w:rPr>
        <w:t>wcy, o których mowa w ust. 10, Z</w:t>
      </w:r>
      <w:r w:rsidRPr="00EC4326">
        <w:rPr>
          <w:rFonts w:ascii="Times New Roman" w:eastAsia="Times New Roman" w:hAnsi="Times New Roman" w:cs="Times New Roman"/>
          <w:sz w:val="24"/>
          <w:szCs w:val="24"/>
          <w:lang w:eastAsia="pl-PL"/>
        </w:rPr>
        <w:t>amawiający potrąca kwotę wypłaconego wynagrodzenia z wynagrodzenia należnego Wykonawcy oraz nalicza  karę umowną zgodnie z  § 16 ust. 1 l</w:t>
      </w:r>
      <w:r w:rsidR="00F77CE2">
        <w:rPr>
          <w:rFonts w:ascii="Times New Roman" w:eastAsia="Times New Roman" w:hAnsi="Times New Roman" w:cs="Times New Roman"/>
          <w:sz w:val="24"/>
          <w:szCs w:val="24"/>
          <w:lang w:eastAsia="pl-PL"/>
        </w:rPr>
        <w:t>it. j umowy. W takim przypadku W</w:t>
      </w:r>
      <w:r w:rsidRPr="00EC4326">
        <w:rPr>
          <w:rFonts w:ascii="Times New Roman" w:eastAsia="Times New Roman" w:hAnsi="Times New Roman" w:cs="Times New Roman"/>
          <w:sz w:val="24"/>
          <w:szCs w:val="24"/>
          <w:lang w:eastAsia="pl-PL"/>
        </w:rPr>
        <w:t>ykonawca nie będzie domagał się zapłaty wynagrodzenia w c</w:t>
      </w:r>
      <w:r w:rsidR="00F77CE2">
        <w:rPr>
          <w:rFonts w:ascii="Times New Roman" w:eastAsia="Times New Roman" w:hAnsi="Times New Roman" w:cs="Times New Roman"/>
          <w:sz w:val="24"/>
          <w:szCs w:val="24"/>
          <w:lang w:eastAsia="pl-PL"/>
        </w:rPr>
        <w:t>zęści przekazanej bezpośrednio Podwykonawcy, na co W</w:t>
      </w:r>
      <w:r w:rsidRPr="00EC4326">
        <w:rPr>
          <w:rFonts w:ascii="Times New Roman" w:eastAsia="Times New Roman" w:hAnsi="Times New Roman" w:cs="Times New Roman"/>
          <w:sz w:val="24"/>
          <w:szCs w:val="24"/>
          <w:lang w:eastAsia="pl-PL"/>
        </w:rPr>
        <w:t>ykonawca wyraża zgodę.</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w:t>
      </w:r>
      <w:r w:rsidR="00824626">
        <w:rPr>
          <w:rFonts w:ascii="Times New Roman" w:eastAsia="Times New Roman" w:hAnsi="Times New Roman" w:cs="Times New Roman"/>
          <w:sz w:val="24"/>
          <w:szCs w:val="24"/>
          <w:lang w:eastAsia="pl-PL"/>
        </w:rPr>
        <w:t xml:space="preserve"> do odstąpienia od umowy przez Z</w:t>
      </w:r>
      <w:r w:rsidRPr="00EC4326">
        <w:rPr>
          <w:rFonts w:ascii="Times New Roman" w:eastAsia="Times New Roman" w:hAnsi="Times New Roman" w:cs="Times New Roman"/>
          <w:sz w:val="24"/>
          <w:szCs w:val="24"/>
          <w:lang w:eastAsia="pl-PL"/>
        </w:rPr>
        <w:t>amawiającego i naliczenia kary umownej w wysokości określonej w § 16 ust. 1 lit. p umowy.</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Zlecen</w:t>
      </w:r>
      <w:r w:rsidR="00F77CE2">
        <w:rPr>
          <w:rFonts w:ascii="Times New Roman" w:eastAsia="Times New Roman" w:hAnsi="Times New Roman" w:cs="Times New Roman"/>
          <w:sz w:val="24"/>
          <w:szCs w:val="24"/>
          <w:lang w:eastAsia="pl-PL"/>
        </w:rPr>
        <w:t xml:space="preserve">ie wykonania robót budowlanych Podwykonawcy </w:t>
      </w:r>
      <w:r w:rsidRPr="00EC4326">
        <w:rPr>
          <w:rFonts w:ascii="Times New Roman" w:eastAsia="Times New Roman" w:hAnsi="Times New Roman" w:cs="Times New Roman"/>
          <w:sz w:val="24"/>
          <w:szCs w:val="24"/>
          <w:lang w:eastAsia="pl-PL"/>
        </w:rPr>
        <w:t>bez akceptacji umowy lub  pomimo sprzeciwu Zamawiającego, uprawnia Zamawiającego do odstąpienia od umowy z winy Wykonawcy oraz wyłącza solidarną odpowiedzialność Zamawiającego i Wykonawcy za zapłatę wynagrod</w:t>
      </w:r>
      <w:r w:rsidR="00824626">
        <w:rPr>
          <w:rFonts w:ascii="Times New Roman" w:eastAsia="Times New Roman" w:hAnsi="Times New Roman" w:cs="Times New Roman"/>
          <w:sz w:val="24"/>
          <w:szCs w:val="24"/>
          <w:lang w:eastAsia="pl-PL"/>
        </w:rPr>
        <w:t>zenia za roboty wykonane przez P</w:t>
      </w:r>
      <w:r w:rsidRPr="00EC4326">
        <w:rPr>
          <w:rFonts w:ascii="Times New Roman" w:eastAsia="Times New Roman" w:hAnsi="Times New Roman" w:cs="Times New Roman"/>
          <w:sz w:val="24"/>
          <w:szCs w:val="24"/>
          <w:lang w:eastAsia="pl-PL"/>
        </w:rPr>
        <w:t>odwykonawcę.</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oświadcza, że ……………………………………………………………………. (</w:t>
      </w:r>
      <w:r w:rsidRPr="00EC4326">
        <w:rPr>
          <w:rFonts w:ascii="Times New Roman" w:eastAsia="Times New Roman" w:hAnsi="Times New Roman" w:cs="Times New Roman"/>
          <w:i/>
          <w:sz w:val="24"/>
          <w:szCs w:val="24"/>
          <w:lang w:eastAsia="pl-PL"/>
        </w:rPr>
        <w:t>nazwa podmiotu</w:t>
      </w:r>
      <w:r w:rsidR="00824626">
        <w:rPr>
          <w:rFonts w:ascii="Times New Roman" w:eastAsia="Times New Roman" w:hAnsi="Times New Roman" w:cs="Times New Roman"/>
          <w:sz w:val="24"/>
          <w:szCs w:val="24"/>
          <w:lang w:eastAsia="pl-PL"/>
        </w:rPr>
        <w:t xml:space="preserve">  na zasoby którego W</w:t>
      </w:r>
      <w:r w:rsidRPr="00EC4326">
        <w:rPr>
          <w:rFonts w:ascii="Times New Roman" w:eastAsia="Times New Roman" w:hAnsi="Times New Roman" w:cs="Times New Roman"/>
          <w:sz w:val="24"/>
          <w:szCs w:val="24"/>
          <w:lang w:eastAsia="pl-PL"/>
        </w:rPr>
        <w:t>ykonawca powoływał się składając ofertę celem wykazania spełniania warunków udziału w postępowaniu o udzielenie zamówienia publicznego w wyniku którego została zawarta niniejsza umowa), będzie realizował przedmiot umowy w zakresie ………………………………………………………………………………………………….…………….. (</w:t>
      </w:r>
      <w:r w:rsidRPr="00EC4326">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EC4326">
        <w:rPr>
          <w:rFonts w:ascii="Times New Roman" w:eastAsia="Times New Roman" w:hAnsi="Times New Roman" w:cs="Times New Roman"/>
          <w:sz w:val="24"/>
          <w:szCs w:val="24"/>
          <w:lang w:eastAsia="pl-PL"/>
        </w:rPr>
        <w:t xml:space="preserve">). </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J</w:t>
      </w:r>
      <w:r w:rsidR="00824626">
        <w:rPr>
          <w:rFonts w:ascii="Times New Roman" w:eastAsia="Times New Roman" w:hAnsi="Times New Roman" w:cs="Times New Roman"/>
          <w:sz w:val="24"/>
          <w:szCs w:val="24"/>
          <w:lang w:eastAsia="pl-PL"/>
        </w:rPr>
        <w:t>eżeli zmiana albo rezygnacja z P</w:t>
      </w:r>
      <w:r w:rsidRPr="00EC4326">
        <w:rPr>
          <w:rFonts w:ascii="Times New Roman" w:eastAsia="Times New Roman" w:hAnsi="Times New Roman" w:cs="Times New Roman"/>
          <w:sz w:val="24"/>
          <w:szCs w:val="24"/>
          <w:lang w:eastAsia="pl-PL"/>
        </w:rPr>
        <w:t xml:space="preserve">odwykonawcy dotyczy podmiotu, na którego zasoby </w:t>
      </w:r>
      <w:r w:rsidR="0074761A">
        <w:rPr>
          <w:rFonts w:ascii="Times New Roman" w:eastAsia="Times New Roman" w:hAnsi="Times New Roman" w:cs="Times New Roman"/>
          <w:sz w:val="24"/>
          <w:szCs w:val="24"/>
          <w:lang w:eastAsia="pl-PL"/>
        </w:rPr>
        <w:t>W</w:t>
      </w:r>
      <w:r w:rsidRPr="00EC4326">
        <w:rPr>
          <w:rFonts w:ascii="Times New Roman" w:eastAsia="Times New Roman" w:hAnsi="Times New Roman" w:cs="Times New Roman"/>
          <w:sz w:val="24"/>
          <w:szCs w:val="24"/>
          <w:lang w:eastAsia="pl-PL"/>
        </w:rPr>
        <w:t>ykonawca powoływał się, na zasadach określonych w art. 22a ust. 1 ustawy Prawo zamówień publicznych, w celu wykazania spełniania wa</w:t>
      </w:r>
      <w:r w:rsidR="0074761A">
        <w:rPr>
          <w:rFonts w:ascii="Times New Roman" w:eastAsia="Times New Roman" w:hAnsi="Times New Roman" w:cs="Times New Roman"/>
          <w:sz w:val="24"/>
          <w:szCs w:val="24"/>
          <w:lang w:eastAsia="pl-PL"/>
        </w:rPr>
        <w:t>runków udziału w postępowaniu, W</w:t>
      </w:r>
      <w:r w:rsidRPr="00EC4326">
        <w:rPr>
          <w:rFonts w:ascii="Times New Roman" w:eastAsia="Times New Roman" w:hAnsi="Times New Roman" w:cs="Times New Roman"/>
          <w:sz w:val="24"/>
          <w:szCs w:val="24"/>
          <w:lang w:eastAsia="pl-PL"/>
        </w:rPr>
        <w:t>yk</w:t>
      </w:r>
      <w:r w:rsidR="0074761A">
        <w:rPr>
          <w:rFonts w:ascii="Times New Roman" w:eastAsia="Times New Roman" w:hAnsi="Times New Roman" w:cs="Times New Roman"/>
          <w:sz w:val="24"/>
          <w:szCs w:val="24"/>
          <w:lang w:eastAsia="pl-PL"/>
        </w:rPr>
        <w:t>onawca jest obowiązany wykazać Z</w:t>
      </w:r>
      <w:r w:rsidRPr="00EC4326">
        <w:rPr>
          <w:rFonts w:ascii="Times New Roman" w:eastAsia="Times New Roman" w:hAnsi="Times New Roman" w:cs="Times New Roman"/>
          <w:sz w:val="24"/>
          <w:szCs w:val="24"/>
          <w:lang w:eastAsia="pl-PL"/>
        </w:rPr>
        <w:t>ama</w:t>
      </w:r>
      <w:r w:rsidR="0074761A">
        <w:rPr>
          <w:rFonts w:ascii="Times New Roman" w:eastAsia="Times New Roman" w:hAnsi="Times New Roman" w:cs="Times New Roman"/>
          <w:sz w:val="24"/>
          <w:szCs w:val="24"/>
          <w:lang w:eastAsia="pl-PL"/>
        </w:rPr>
        <w:t>wiającemu, że proponowany inny Podwykonawca lub W</w:t>
      </w:r>
      <w:r w:rsidRPr="00EC4326">
        <w:rPr>
          <w:rFonts w:ascii="Times New Roman" w:eastAsia="Times New Roman" w:hAnsi="Times New Roman" w:cs="Times New Roman"/>
          <w:sz w:val="24"/>
          <w:szCs w:val="24"/>
          <w:lang w:eastAsia="pl-PL"/>
        </w:rPr>
        <w:t xml:space="preserve">ykonawca samodzielnie spełnia </w:t>
      </w:r>
      <w:r w:rsidR="0074761A">
        <w:rPr>
          <w:rFonts w:ascii="Times New Roman" w:eastAsia="Times New Roman" w:hAnsi="Times New Roman" w:cs="Times New Roman"/>
          <w:sz w:val="24"/>
          <w:szCs w:val="24"/>
          <w:lang w:eastAsia="pl-PL"/>
        </w:rPr>
        <w:t xml:space="preserve">je w stopniu nie mniejszym niż </w:t>
      </w:r>
      <w:r w:rsidR="0074761A">
        <w:rPr>
          <w:rFonts w:ascii="Times New Roman" w:eastAsia="Times New Roman" w:hAnsi="Times New Roman" w:cs="Times New Roman"/>
          <w:sz w:val="24"/>
          <w:szCs w:val="24"/>
          <w:lang w:eastAsia="pl-PL"/>
        </w:rPr>
        <w:lastRenderedPageBreak/>
        <w:t>Podwykonawca, na którego zasoby W</w:t>
      </w:r>
      <w:r w:rsidRPr="00EC4326">
        <w:rPr>
          <w:rFonts w:ascii="Times New Roman" w:eastAsia="Times New Roman" w:hAnsi="Times New Roman" w:cs="Times New Roman"/>
          <w:sz w:val="24"/>
          <w:szCs w:val="24"/>
          <w:lang w:eastAsia="pl-PL"/>
        </w:rPr>
        <w:t xml:space="preserve">ykonawca powoływał się w trakcie postępowania o udzielenie </w:t>
      </w:r>
      <w:r w:rsidRPr="00EC4326">
        <w:rPr>
          <w:rFonts w:ascii="Times New Roman" w:eastAsia="Times New Roman" w:hAnsi="Times New Roman" w:cs="Times New Roman"/>
          <w:i/>
          <w:iCs/>
          <w:sz w:val="24"/>
          <w:szCs w:val="24"/>
          <w:lang w:eastAsia="pl-PL"/>
        </w:rPr>
        <w:t>zamówienia</w:t>
      </w:r>
      <w:r w:rsidRPr="00EC4326">
        <w:rPr>
          <w:rFonts w:ascii="Times New Roman" w:eastAsia="Times New Roman" w:hAnsi="Times New Roman" w:cs="Times New Roman"/>
          <w:sz w:val="24"/>
          <w:szCs w:val="24"/>
          <w:lang w:eastAsia="pl-PL"/>
        </w:rPr>
        <w:t>.</w:t>
      </w:r>
    </w:p>
    <w:p w:rsidR="00EC4326" w:rsidRPr="00EC4326" w:rsidRDefault="00EC4326"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wymaga, aby przed przystąpieniem do wykonania umowy Wykonawca, o ile są już znane, podał nazwy albo imiona i</w:t>
      </w:r>
      <w:r w:rsidR="0074761A">
        <w:rPr>
          <w:rFonts w:ascii="Times New Roman" w:eastAsia="Times New Roman" w:hAnsi="Times New Roman" w:cs="Times New Roman"/>
          <w:sz w:val="24"/>
          <w:szCs w:val="24"/>
          <w:lang w:eastAsia="pl-PL"/>
        </w:rPr>
        <w:t xml:space="preserve"> nazwiska oraz dane kontaktowe P</w:t>
      </w:r>
      <w:r w:rsidRPr="00EC4326">
        <w:rPr>
          <w:rFonts w:ascii="Times New Roman" w:eastAsia="Times New Roman" w:hAnsi="Times New Roman" w:cs="Times New Roman"/>
          <w:sz w:val="24"/>
          <w:szCs w:val="24"/>
          <w:lang w:eastAsia="pl-PL"/>
        </w:rPr>
        <w:t xml:space="preserve">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EC4326" w:rsidRPr="00EC4326" w:rsidRDefault="0074761A" w:rsidP="00EC4326">
      <w:pPr>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powierzenie P</w:t>
      </w:r>
      <w:r w:rsidR="00EC4326" w:rsidRPr="00EC4326">
        <w:rPr>
          <w:rFonts w:ascii="Times New Roman" w:eastAsia="Times New Roman" w:hAnsi="Times New Roman" w:cs="Times New Roman"/>
          <w:sz w:val="24"/>
          <w:szCs w:val="24"/>
          <w:lang w:eastAsia="pl-PL"/>
        </w:rPr>
        <w:t xml:space="preserve">odwykonawcy wykonania części </w:t>
      </w:r>
      <w:r w:rsidR="00EC4326" w:rsidRPr="00EC4326">
        <w:rPr>
          <w:rFonts w:ascii="Times New Roman" w:eastAsia="Times New Roman" w:hAnsi="Times New Roman" w:cs="Times New Roman"/>
          <w:i/>
          <w:iCs/>
          <w:sz w:val="24"/>
          <w:szCs w:val="24"/>
          <w:lang w:eastAsia="pl-PL"/>
        </w:rPr>
        <w:t>zamówienia</w:t>
      </w:r>
      <w:r w:rsidR="00EC4326" w:rsidRPr="00EC4326">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w:t>
      </w:r>
      <w:r>
        <w:rPr>
          <w:rFonts w:ascii="Times New Roman" w:eastAsia="Times New Roman" w:hAnsi="Times New Roman" w:cs="Times New Roman"/>
          <w:sz w:val="24"/>
          <w:szCs w:val="24"/>
          <w:lang w:eastAsia="pl-PL"/>
        </w:rPr>
        <w:t>amówień publicznych wobec tego P</w:t>
      </w:r>
      <w:r w:rsidR="00EC4326" w:rsidRPr="00EC4326">
        <w:rPr>
          <w:rFonts w:ascii="Times New Roman" w:eastAsia="Times New Roman" w:hAnsi="Times New Roman" w:cs="Times New Roman"/>
          <w:sz w:val="24"/>
          <w:szCs w:val="24"/>
          <w:lang w:eastAsia="pl-PL"/>
        </w:rPr>
        <w:t>odwykonawcy. Jeżeli Zamawiaj</w:t>
      </w:r>
      <w:r>
        <w:rPr>
          <w:rFonts w:ascii="Times New Roman" w:eastAsia="Times New Roman" w:hAnsi="Times New Roman" w:cs="Times New Roman"/>
          <w:sz w:val="24"/>
          <w:szCs w:val="24"/>
          <w:lang w:eastAsia="pl-PL"/>
        </w:rPr>
        <w:t>ący stwierdzi, że wobec danego P</w:t>
      </w:r>
      <w:r w:rsidR="00EC4326" w:rsidRPr="00EC4326">
        <w:rPr>
          <w:rFonts w:ascii="Times New Roman" w:eastAsia="Times New Roman" w:hAnsi="Times New Roman" w:cs="Times New Roman"/>
          <w:sz w:val="24"/>
          <w:szCs w:val="24"/>
          <w:lang w:eastAsia="pl-PL"/>
        </w:rPr>
        <w:t>odwykonawcy zachodzą podstawy wykluczenia, Wykonawca obo</w:t>
      </w:r>
      <w:r>
        <w:rPr>
          <w:rFonts w:ascii="Times New Roman" w:eastAsia="Times New Roman" w:hAnsi="Times New Roman" w:cs="Times New Roman"/>
          <w:sz w:val="24"/>
          <w:szCs w:val="24"/>
          <w:lang w:eastAsia="pl-PL"/>
        </w:rPr>
        <w:t>wiązany jest zastąpić tego P</w:t>
      </w:r>
      <w:r w:rsidR="00EC4326" w:rsidRPr="00EC4326">
        <w:rPr>
          <w:rFonts w:ascii="Times New Roman" w:eastAsia="Times New Roman" w:hAnsi="Times New Roman" w:cs="Times New Roman"/>
          <w:sz w:val="24"/>
          <w:szCs w:val="24"/>
          <w:lang w:eastAsia="pl-PL"/>
        </w:rPr>
        <w:t xml:space="preserve">odwykonawcę lub zrezygnować z powierzenia wykonania części </w:t>
      </w:r>
      <w:r w:rsidR="00EC4326" w:rsidRPr="00EC4326">
        <w:rPr>
          <w:rFonts w:ascii="Times New Roman" w:eastAsia="Times New Roman" w:hAnsi="Times New Roman" w:cs="Times New Roman"/>
          <w:i/>
          <w:iCs/>
          <w:sz w:val="24"/>
          <w:szCs w:val="24"/>
          <w:lang w:eastAsia="pl-PL"/>
        </w:rPr>
        <w:t>zamówienia</w:t>
      </w:r>
      <w:r>
        <w:rPr>
          <w:rFonts w:ascii="Times New Roman" w:eastAsia="Times New Roman" w:hAnsi="Times New Roman" w:cs="Times New Roman"/>
          <w:sz w:val="24"/>
          <w:szCs w:val="24"/>
          <w:lang w:eastAsia="pl-PL"/>
        </w:rPr>
        <w:t xml:space="preserve"> P</w:t>
      </w:r>
      <w:r w:rsidR="00EC4326" w:rsidRPr="00EC4326">
        <w:rPr>
          <w:rFonts w:ascii="Times New Roman" w:eastAsia="Times New Roman" w:hAnsi="Times New Roman" w:cs="Times New Roman"/>
          <w:sz w:val="24"/>
          <w:szCs w:val="24"/>
          <w:lang w:eastAsia="pl-PL"/>
        </w:rPr>
        <w:t>odwykonawcy. Powyż</w:t>
      </w:r>
      <w:r>
        <w:rPr>
          <w:rFonts w:ascii="Times New Roman" w:eastAsia="Times New Roman" w:hAnsi="Times New Roman" w:cs="Times New Roman"/>
          <w:sz w:val="24"/>
          <w:szCs w:val="24"/>
          <w:lang w:eastAsia="pl-PL"/>
        </w:rPr>
        <w:t>sze stosuje się wobec dalszych P</w:t>
      </w:r>
      <w:r w:rsidR="00EC4326" w:rsidRPr="00EC4326">
        <w:rPr>
          <w:rFonts w:ascii="Times New Roman" w:eastAsia="Times New Roman" w:hAnsi="Times New Roman" w:cs="Times New Roman"/>
          <w:sz w:val="24"/>
          <w:szCs w:val="24"/>
          <w:lang w:eastAsia="pl-PL"/>
        </w:rPr>
        <w:t>odwykonawców.</w:t>
      </w:r>
    </w:p>
    <w:p w:rsidR="00EC4326" w:rsidRPr="00EC4326" w:rsidRDefault="00EC4326" w:rsidP="00EC4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EC4326">
        <w:rPr>
          <w:rFonts w:ascii="Times New Roman" w:eastAsia="Times New Roman" w:hAnsi="Times New Roman" w:cs="Times New Roman"/>
          <w:b/>
          <w:sz w:val="24"/>
          <w:szCs w:val="24"/>
          <w:lang w:eastAsia="ar-SA"/>
        </w:rPr>
        <w:t>§ 13</w:t>
      </w:r>
    </w:p>
    <w:p w:rsidR="00EC4326" w:rsidRPr="00EC4326" w:rsidRDefault="00EC4326" w:rsidP="00EC4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EC4326">
        <w:rPr>
          <w:rFonts w:ascii="Times New Roman" w:eastAsia="Times New Roman" w:hAnsi="Times New Roman" w:cs="Times New Roman"/>
          <w:b/>
          <w:sz w:val="24"/>
          <w:szCs w:val="24"/>
          <w:lang w:eastAsia="ar-SA"/>
        </w:rPr>
        <w:t xml:space="preserve">ODBIORY </w:t>
      </w:r>
    </w:p>
    <w:p w:rsidR="00EC4326" w:rsidRPr="00EC4326" w:rsidRDefault="00EC4326" w:rsidP="00EC4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EC4326" w:rsidRPr="00EC4326" w:rsidRDefault="0074761A" w:rsidP="00EC4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W</w:t>
      </w:r>
      <w:r w:rsidR="00EC4326" w:rsidRPr="00EC4326">
        <w:rPr>
          <w:rFonts w:ascii="Times New Roman" w:eastAsia="Times New Roman" w:hAnsi="Times New Roman" w:cs="Times New Roman"/>
          <w:sz w:val="24"/>
          <w:szCs w:val="24"/>
          <w:lang w:eastAsia="pl-PL"/>
        </w:rPr>
        <w:t>ykonawca nie dopełni obowiązku poinformowania Zamawiającego i inspektora nadzoru inwestorskiego i zakryje roboty ulegające zak</w:t>
      </w:r>
      <w:r>
        <w:rPr>
          <w:rFonts w:ascii="Times New Roman" w:eastAsia="Times New Roman" w:hAnsi="Times New Roman" w:cs="Times New Roman"/>
          <w:sz w:val="24"/>
          <w:szCs w:val="24"/>
          <w:lang w:eastAsia="pl-PL"/>
        </w:rPr>
        <w:t>ryciu i zanikające, na żądanie Z</w:t>
      </w:r>
      <w:r w:rsidR="00EC4326" w:rsidRPr="00EC4326">
        <w:rPr>
          <w:rFonts w:ascii="Times New Roman" w:eastAsia="Times New Roman" w:hAnsi="Times New Roman" w:cs="Times New Roman"/>
          <w:sz w:val="24"/>
          <w:szCs w:val="24"/>
          <w:lang w:eastAsia="pl-PL"/>
        </w:rPr>
        <w:t>amawiającego lub właściwego inspektora nadzoru inwestorskiego zobowiązany jest na koszt własny odkryć roboty lub wykonać otwory niezbędne do zbadania robót, a następnie przywrócić roboty do stanu poprzedniego.</w:t>
      </w:r>
    </w:p>
    <w:p w:rsidR="00EC4326" w:rsidRPr="00EC4326" w:rsidRDefault="00EC4326" w:rsidP="00EC4326">
      <w:pPr>
        <w:numPr>
          <w:ilvl w:val="0"/>
          <w:numId w:val="16"/>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EC4326" w:rsidRPr="00EC4326" w:rsidRDefault="00EC4326" w:rsidP="00EC4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EC4326">
        <w:rPr>
          <w:rFonts w:ascii="Times New Roman" w:eastAsia="Times New Roman" w:hAnsi="Times New Roman" w:cs="Times New Roman"/>
          <w:b/>
          <w:sz w:val="24"/>
          <w:szCs w:val="24"/>
          <w:lang w:eastAsia="pl-PL"/>
        </w:rPr>
        <w:t>14 dni</w:t>
      </w:r>
      <w:r w:rsidRPr="00EC4326">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EC4326">
        <w:rPr>
          <w:rFonts w:ascii="Times New Roman" w:eastAsia="Times New Roman" w:hAnsi="Times New Roman" w:cs="Times New Roman"/>
          <w:sz w:val="24"/>
          <w:szCs w:val="24"/>
          <w:lang w:eastAsia="pl-PL"/>
        </w:rPr>
        <w:tab/>
      </w:r>
    </w:p>
    <w:p w:rsidR="00EC4326" w:rsidRPr="00EC4326" w:rsidRDefault="00EC4326" w:rsidP="00EC4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jest zobowiązany do powiadomienia, o którym mowa w ust. 6 dołączyć:</w:t>
      </w:r>
    </w:p>
    <w:p w:rsidR="00EC4326" w:rsidRPr="00EC4326" w:rsidRDefault="00EC4326" w:rsidP="00EC4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sz w:val="24"/>
          <w:szCs w:val="24"/>
          <w:lang w:eastAsia="pl-PL"/>
        </w:rPr>
        <w:t>powykonawczą inwentaryzację geodezyjną,</w:t>
      </w:r>
    </w:p>
    <w:p w:rsidR="00EC4326" w:rsidRPr="00EC4326" w:rsidRDefault="00EC4326" w:rsidP="00EC4326">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EC4326" w:rsidRPr="00EC4326" w:rsidRDefault="00EC4326" w:rsidP="00EC4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EC4326" w:rsidRDefault="00EC4326" w:rsidP="00EC4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EC4326">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00797C49">
        <w:rPr>
          <w:rFonts w:ascii="Times New Roman" w:eastAsia="Times New Roman" w:hAnsi="Times New Roman" w:cs="Times New Roman"/>
          <w:bCs/>
          <w:sz w:val="24"/>
          <w:szCs w:val="24"/>
          <w:lang w:eastAsia="pl-PL"/>
        </w:rPr>
        <w:t xml:space="preserve"> – jeżeli dotyczy,</w:t>
      </w:r>
    </w:p>
    <w:p w:rsidR="00797C49" w:rsidRPr="00797C49" w:rsidRDefault="00797C49" w:rsidP="00797C49">
      <w:pPr>
        <w:pStyle w:val="Akapitzlist"/>
        <w:numPr>
          <w:ilvl w:val="0"/>
          <w:numId w:val="22"/>
        </w:numPr>
        <w:jc w:val="both"/>
      </w:pPr>
      <w:r w:rsidRPr="00797C49">
        <w:t>protokół z badaniem potwierdzającym prawidłowość zagęszcze</w:t>
      </w:r>
      <w:r>
        <w:t>nia gruntu i nośności podbudowy,</w:t>
      </w:r>
    </w:p>
    <w:p w:rsidR="00EC4326" w:rsidRDefault="00EC4326" w:rsidP="00EC4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797C49" w:rsidRPr="00EC4326" w:rsidRDefault="00797C49" w:rsidP="00EC4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Kosztorys powykonawczy</w:t>
      </w:r>
    </w:p>
    <w:p w:rsidR="00EC4326" w:rsidRPr="00EC4326" w:rsidRDefault="00EC4326" w:rsidP="00EC4326">
      <w:pPr>
        <w:tabs>
          <w:tab w:val="left" w:pos="360"/>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Odbiór końcowy następuje na podstawie protokołu odbioru robót podpisaneg</w:t>
      </w:r>
      <w:r w:rsidR="0074761A">
        <w:rPr>
          <w:rFonts w:ascii="Times New Roman" w:eastAsia="Times New Roman" w:hAnsi="Times New Roman" w:cs="Times New Roman"/>
          <w:sz w:val="24"/>
          <w:szCs w:val="24"/>
          <w:lang w:eastAsia="pl-PL"/>
        </w:rPr>
        <w:t>o przez Zamawiającego i właściwego inspektora</w:t>
      </w:r>
      <w:r w:rsidRPr="00EC4326">
        <w:rPr>
          <w:rFonts w:ascii="Times New Roman" w:eastAsia="Times New Roman" w:hAnsi="Times New Roman" w:cs="Times New Roman"/>
          <w:sz w:val="24"/>
          <w:szCs w:val="24"/>
          <w:lang w:eastAsia="pl-PL"/>
        </w:rPr>
        <w:t xml:space="preserve"> nadzoru.</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EC4326" w:rsidRPr="00EC4326" w:rsidRDefault="00EC4326" w:rsidP="00EC4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jeżeli wady nie nadają się do usunięcia to:</w:t>
      </w:r>
    </w:p>
    <w:p w:rsidR="00EC4326" w:rsidRPr="00EC4326" w:rsidRDefault="00EC4326" w:rsidP="00EC4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w:t>
      </w:r>
      <w:r w:rsidR="0074761A">
        <w:rPr>
          <w:rFonts w:ascii="Times New Roman" w:eastAsia="Times New Roman" w:hAnsi="Times New Roman" w:cs="Times New Roman"/>
          <w:sz w:val="24"/>
          <w:szCs w:val="24"/>
          <w:lang w:eastAsia="pl-PL"/>
        </w:rPr>
        <w:t>powiednio wynagrodzenie W</w:t>
      </w:r>
      <w:r w:rsidRPr="00EC4326">
        <w:rPr>
          <w:rFonts w:ascii="Times New Roman" w:eastAsia="Times New Roman" w:hAnsi="Times New Roman" w:cs="Times New Roman"/>
          <w:sz w:val="24"/>
          <w:szCs w:val="24"/>
          <w:lang w:eastAsia="pl-PL"/>
        </w:rPr>
        <w:t>ykonawcy,</w:t>
      </w:r>
    </w:p>
    <w:p w:rsidR="00EC4326" w:rsidRPr="00EC4326" w:rsidRDefault="00EC4326" w:rsidP="00EC4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EC4326" w:rsidRPr="00EC4326" w:rsidRDefault="00EC4326" w:rsidP="00EC4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jeżeli wady nadają się do usunięcia to Zamawiający może:</w:t>
      </w:r>
    </w:p>
    <w:p w:rsidR="00EC4326" w:rsidRPr="00EC4326" w:rsidRDefault="00EC4326" w:rsidP="00EC4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EC4326" w:rsidRPr="00EC4326" w:rsidRDefault="00EC4326" w:rsidP="00EC4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dokonać odbioru i wyznaczyć termin usunięcia wad.</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EC4326">
        <w:rPr>
          <w:rFonts w:ascii="Times New Roman" w:eastAsia="Times New Roman" w:hAnsi="Times New Roman" w:cs="Times New Roman"/>
          <w:b/>
          <w:sz w:val="24"/>
          <w:szCs w:val="24"/>
          <w:lang w:eastAsia="pl-PL"/>
        </w:rPr>
        <w:t xml:space="preserve"> </w:t>
      </w:r>
      <w:r w:rsidRPr="00EC4326">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EC4326" w:rsidRPr="00EC4326" w:rsidRDefault="00EC4326" w:rsidP="00EC4326">
      <w:pPr>
        <w:numPr>
          <w:ilvl w:val="0"/>
          <w:numId w:val="41"/>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EC4326" w:rsidRPr="00EC4326" w:rsidRDefault="00EC4326" w:rsidP="00EC4326">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EC4326">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EC4326">
        <w:rPr>
          <w:rFonts w:ascii="Times New Roman" w:eastAsia="Times New Roman" w:hAnsi="Times New Roman" w:cs="Times New Roman"/>
          <w:color w:val="FF0000"/>
          <w:sz w:val="24"/>
          <w:szCs w:val="24"/>
          <w:lang w:eastAsia="pl-PL"/>
        </w:rPr>
        <w:t xml:space="preserve"> </w:t>
      </w:r>
      <w:r w:rsidRPr="00EC4326">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14</w:t>
      </w:r>
    </w:p>
    <w:p w:rsidR="00EC4326" w:rsidRPr="00EC4326" w:rsidRDefault="00EC4326" w:rsidP="00EC4326">
      <w:pPr>
        <w:spacing w:after="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RĘKOJMIA ZA WADY I GWARANCJA JAKOŚCI</w:t>
      </w:r>
    </w:p>
    <w:p w:rsidR="00EC4326" w:rsidRPr="00EC4326" w:rsidRDefault="00EC4326" w:rsidP="00EC4326">
      <w:pPr>
        <w:spacing w:after="0" w:line="240" w:lineRule="auto"/>
        <w:jc w:val="center"/>
        <w:rPr>
          <w:rFonts w:ascii="Times New Roman" w:eastAsia="Times New Roman" w:hAnsi="Times New Roman" w:cs="Times New Roman"/>
          <w:b/>
          <w:sz w:val="24"/>
          <w:szCs w:val="24"/>
          <w:lang w:eastAsia="pl-PL"/>
        </w:rPr>
      </w:pP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EC4326">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EC4326">
        <w:rPr>
          <w:rFonts w:ascii="Times New Roman" w:eastAsia="Calibri" w:hAnsi="Times New Roman" w:cs="Times New Roman"/>
          <w:b/>
          <w:bCs/>
          <w:sz w:val="24"/>
          <w:szCs w:val="24"/>
          <w:lang w:eastAsia="pl-PL"/>
        </w:rPr>
        <w:t xml:space="preserve">60 miesięcy </w:t>
      </w:r>
      <w:r w:rsidRPr="00EC4326">
        <w:rPr>
          <w:rFonts w:ascii="Times New Roman" w:eastAsia="Calibri" w:hAnsi="Times New Roman" w:cs="Times New Roman"/>
          <w:bCs/>
          <w:sz w:val="24"/>
          <w:szCs w:val="24"/>
          <w:lang w:eastAsia="pl-PL"/>
        </w:rPr>
        <w:t>licząc od dnia odbioru przedmiotu umowy.</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EC4326" w:rsidRPr="00EC4326" w:rsidRDefault="00EC4326" w:rsidP="00EC4326">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EC4326">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EC4326">
        <w:rPr>
          <w:rFonts w:ascii="Times New Roman" w:eastAsia="Calibri" w:hAnsi="Times New Roman" w:cs="Times New Roman"/>
          <w:bCs/>
          <w:sz w:val="24"/>
          <w:szCs w:val="24"/>
          <w:lang w:eastAsia="pl-PL"/>
        </w:rPr>
        <w:t xml:space="preserve">Wykonawca udziela gwarancji  jakości na przedmiot umowy, której okres  wynosi </w:t>
      </w:r>
      <w:r w:rsidRPr="00EC4326">
        <w:rPr>
          <w:rFonts w:ascii="Times New Roman" w:eastAsia="Calibri" w:hAnsi="Times New Roman" w:cs="Times New Roman"/>
          <w:b/>
          <w:bCs/>
          <w:sz w:val="24"/>
          <w:szCs w:val="24"/>
          <w:lang w:eastAsia="pl-PL"/>
        </w:rPr>
        <w:t xml:space="preserve">….. miesięcy </w:t>
      </w:r>
      <w:r w:rsidRPr="00EC4326">
        <w:rPr>
          <w:rFonts w:ascii="Times New Roman" w:eastAsia="Calibri" w:hAnsi="Times New Roman" w:cs="Times New Roman"/>
          <w:bCs/>
          <w:sz w:val="24"/>
          <w:szCs w:val="24"/>
          <w:lang w:eastAsia="pl-PL"/>
        </w:rPr>
        <w:t>licząc od dnia odbioru przedmiotu umowy.</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EC4326" w:rsidRPr="00EC4326" w:rsidRDefault="00EC4326" w:rsidP="00EC4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Wykonawca udziela gwarancji na następujących warunkach</w:t>
      </w:r>
    </w:p>
    <w:p w:rsidR="00EC4326" w:rsidRPr="00EC4326" w:rsidRDefault="00EC4326" w:rsidP="00EC4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EC4326" w:rsidRPr="00EC4326" w:rsidRDefault="00EC4326" w:rsidP="00EC4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EC4326" w:rsidRPr="00EC4326" w:rsidRDefault="00EC4326" w:rsidP="00EC4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EC4326" w:rsidRPr="00EC4326" w:rsidRDefault="00EC4326" w:rsidP="00EC4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EC4326" w:rsidRPr="00EC4326" w:rsidRDefault="00EC4326" w:rsidP="00EC4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EC4326" w:rsidRPr="00EC4326" w:rsidRDefault="00EC4326" w:rsidP="00EC4326">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EC4326">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EC4326">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15</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xml:space="preserve">ZABEZPIECZENIE NALEŻYTEGO WYKONANIA UMOWY </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Strony ustalają, że </w:t>
      </w:r>
      <w:r w:rsidRPr="00EC4326">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EC4326">
        <w:rPr>
          <w:rFonts w:ascii="Times New Roman" w:eastAsia="Times New Roman" w:hAnsi="Times New Roman" w:cs="Times New Roman"/>
          <w:sz w:val="24"/>
          <w:szCs w:val="24"/>
          <w:lang w:eastAsia="pl-PL"/>
        </w:rPr>
        <w:t xml:space="preserve"> 70% wniesionego zabezpieczenia wykonania umowy zostanie zwrócona w terminie 30 dni </w:t>
      </w:r>
      <w:r w:rsidR="00635C3D">
        <w:rPr>
          <w:rFonts w:ascii="Times New Roman" w:eastAsia="Times New Roman" w:hAnsi="Times New Roman" w:cs="Times New Roman"/>
          <w:sz w:val="24"/>
          <w:szCs w:val="24"/>
          <w:lang w:eastAsia="pl-PL"/>
        </w:rPr>
        <w:t>od daty uznania przedmiotu Umowy za wykonany należycie, co zostanie potwierdz</w:t>
      </w:r>
      <w:r w:rsidR="00635C3D">
        <w:rPr>
          <w:rFonts w:ascii="Times New Roman" w:eastAsia="Times New Roman" w:hAnsi="Times New Roman" w:cs="Times New Roman"/>
          <w:sz w:val="24"/>
          <w:szCs w:val="24"/>
          <w:lang w:eastAsia="pl-PL"/>
        </w:rPr>
        <w:t>one protokołem odbioru końcowego</w:t>
      </w:r>
      <w:r w:rsidRPr="00EC4326">
        <w:rPr>
          <w:rFonts w:ascii="Times New Roman" w:eastAsia="Times New Roman" w:hAnsi="Times New Roman" w:cs="Times New Roman"/>
          <w:sz w:val="24"/>
          <w:szCs w:val="24"/>
          <w:lang w:eastAsia="pl-PL"/>
        </w:rPr>
        <w:t>. Pozostała część zabezpieczenia, tj. 30% pozostaje na zabezpieczenie  roszczeń z tytułu rękojmi za wady. Zabezpieczenie to zostanie zwrócone nie później niż w 15 dniu po upływie okresu rękojmi za wady.</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EC4326" w:rsidRPr="00EC4326" w:rsidRDefault="00EC4326" w:rsidP="00EC4326">
      <w:pPr>
        <w:spacing w:after="0" w:line="240" w:lineRule="auto"/>
        <w:ind w:left="900" w:hanging="192"/>
        <w:jc w:val="both"/>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EC4326" w:rsidRPr="00EC4326" w:rsidRDefault="00EC4326" w:rsidP="00EC4326">
      <w:pPr>
        <w:spacing w:after="0" w:line="240" w:lineRule="auto"/>
        <w:ind w:left="900" w:hanging="192"/>
        <w:rPr>
          <w:rFonts w:ascii="Times New Roman" w:eastAsia="Times New Roman" w:hAnsi="Times New Roman" w:cs="Times New Roman"/>
          <w:lang w:eastAsia="pl-PL"/>
        </w:rPr>
      </w:pPr>
      <w:r w:rsidRPr="00EC4326">
        <w:rPr>
          <w:rFonts w:ascii="Times New Roman" w:eastAsia="Times New Roman" w:hAnsi="Times New Roman" w:cs="Times New Roman"/>
          <w:lang w:eastAsia="pl-PL"/>
        </w:rPr>
        <w:t>b) 30% wartości z terminem ważności od dnia wystawienia do 15 dni od daty upływu okresu rękojmi za wady.</w:t>
      </w:r>
    </w:p>
    <w:p w:rsidR="00EC4326" w:rsidRPr="00EC4326" w:rsidRDefault="00EC4326" w:rsidP="00EC4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w:t>
      </w:r>
      <w:r w:rsidRPr="00EC4326">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16</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KARY UMOWNE I ODSZKODOWANIE</w:t>
      </w:r>
    </w:p>
    <w:p w:rsidR="00EC4326" w:rsidRPr="00EC4326" w:rsidRDefault="00EC4326" w:rsidP="00EC4326">
      <w:pPr>
        <w:numPr>
          <w:ilvl w:val="0"/>
          <w:numId w:val="20"/>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EC4326">
        <w:rPr>
          <w:rFonts w:ascii="Times New Roman" w:eastAsia="Times New Roman" w:hAnsi="Times New Roman" w:cs="Times New Roman"/>
          <w:sz w:val="24"/>
          <w:szCs w:val="24"/>
          <w:lang w:eastAsia="pl-PL"/>
        </w:rPr>
        <w:t>za każdy stwierdzony przypadek,</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EC4326">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color w:val="000000" w:themeColor="text1"/>
          <w:sz w:val="24"/>
          <w:szCs w:val="24"/>
          <w:lang w:eastAsia="pl-PL"/>
        </w:rPr>
        <w:t>za zwłokę w usunięciu wad stwierdzonych przy odbiorze lub w okresie rękojmi</w:t>
      </w:r>
      <w:r w:rsidR="00635C3D">
        <w:rPr>
          <w:rFonts w:ascii="Times New Roman" w:eastAsia="Times New Roman" w:hAnsi="Times New Roman" w:cs="Times New Roman"/>
          <w:color w:val="000000" w:themeColor="text1"/>
          <w:sz w:val="24"/>
          <w:szCs w:val="24"/>
          <w:lang w:eastAsia="pl-PL"/>
        </w:rPr>
        <w:t xml:space="preserve"> lub gwarancji </w:t>
      </w:r>
      <w:r w:rsidRPr="00EC4326">
        <w:rPr>
          <w:rFonts w:ascii="Times New Roman" w:eastAsia="Times New Roman" w:hAnsi="Times New Roman" w:cs="Times New Roman"/>
          <w:color w:val="000000" w:themeColor="text1"/>
          <w:sz w:val="24"/>
          <w:szCs w:val="24"/>
          <w:lang w:eastAsia="pl-PL"/>
        </w:rPr>
        <w:t xml:space="preserve"> za wady </w:t>
      </w:r>
      <w:r w:rsidRPr="00EC4326">
        <w:rPr>
          <w:rFonts w:ascii="Times New Roman" w:eastAsia="Times New Roman" w:hAnsi="Times New Roman" w:cs="Times New Roman"/>
          <w:sz w:val="24"/>
          <w:szCs w:val="24"/>
          <w:lang w:eastAsia="pl-PL"/>
        </w:rPr>
        <w:t>w wysokości 0,2 % wynagrodzenia u</w:t>
      </w:r>
      <w:r w:rsidR="00635C3D">
        <w:rPr>
          <w:rFonts w:ascii="Times New Roman" w:eastAsia="Times New Roman" w:hAnsi="Times New Roman" w:cs="Times New Roman"/>
          <w:sz w:val="24"/>
          <w:szCs w:val="24"/>
          <w:lang w:eastAsia="pl-PL"/>
        </w:rPr>
        <w:t xml:space="preserve">mownego brutto określonego w   </w:t>
      </w:r>
      <w:r w:rsidRPr="00EC4326">
        <w:rPr>
          <w:rFonts w:ascii="Times New Roman" w:eastAsia="Times New Roman" w:hAnsi="Times New Roman" w:cs="Times New Roman"/>
          <w:sz w:val="24"/>
          <w:szCs w:val="24"/>
          <w:lang w:eastAsia="pl-PL"/>
        </w:rPr>
        <w:t>§ 10 ust. 1 umowy, za</w:t>
      </w:r>
      <w:r w:rsidRPr="00EC4326">
        <w:rPr>
          <w:rFonts w:ascii="Times New Roman" w:eastAsia="Times New Roman" w:hAnsi="Times New Roman" w:cs="Times New Roman"/>
          <w:color w:val="000000" w:themeColor="text1"/>
          <w:sz w:val="24"/>
          <w:szCs w:val="24"/>
          <w:lang w:eastAsia="pl-PL"/>
        </w:rPr>
        <w:t xml:space="preserve"> każdy dzień zwłoki, licząc od upływu </w:t>
      </w:r>
      <w:r w:rsidRPr="00EC4326">
        <w:rPr>
          <w:rFonts w:ascii="Times New Roman" w:eastAsia="Times New Roman" w:hAnsi="Times New Roman" w:cs="Times New Roman"/>
          <w:sz w:val="24"/>
          <w:szCs w:val="24"/>
          <w:lang w:eastAsia="pl-PL"/>
        </w:rPr>
        <w:t>terminu wyznaczonego na ich usunięcie,</w:t>
      </w:r>
    </w:p>
    <w:p w:rsidR="00EC4326" w:rsidRPr="00EC4326" w:rsidRDefault="00EC4326" w:rsidP="00EC4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 odstąpienie od umowy z przyczyn leżących po stronie Wykonawcy </w:t>
      </w:r>
      <w:r w:rsidRPr="00EC4326">
        <w:rPr>
          <w:rFonts w:ascii="Times New Roman" w:eastAsia="Times New Roman" w:hAnsi="Times New Roman" w:cs="Times New Roman"/>
          <w:sz w:val="24"/>
          <w:szCs w:val="24"/>
          <w:lang w:eastAsia="pl-PL"/>
        </w:rPr>
        <w:br/>
        <w:t>w wysokości 20 % wynagrodzenia umownego brutto określonego w § 10 ust. 1 umowy.</w:t>
      </w:r>
    </w:p>
    <w:p w:rsidR="00EC4326" w:rsidRPr="00EC4326" w:rsidRDefault="00EC4326" w:rsidP="00EC4326">
      <w:pPr>
        <w:numPr>
          <w:ilvl w:val="0"/>
          <w:numId w:val="20"/>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EC4326" w:rsidRPr="00EC4326" w:rsidRDefault="00EC4326" w:rsidP="00EC4326">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EC4326" w:rsidRPr="00EC4326" w:rsidRDefault="00EC4326" w:rsidP="00EC4326">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EC4326">
        <w:rPr>
          <w:rFonts w:ascii="Times New Roman" w:eastAsia="Times New Roman" w:hAnsi="Times New Roman" w:cs="Times New Roman"/>
          <w:strike/>
          <w:color w:val="000000" w:themeColor="text1"/>
          <w:sz w:val="24"/>
          <w:szCs w:val="24"/>
          <w:lang w:eastAsia="pl-PL"/>
        </w:rPr>
        <w:t>.</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17</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ODSTĄPIENIE OD UMOWY, ROZWIĄZANIE UMOWY</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EC4326">
        <w:rPr>
          <w:rFonts w:ascii="Times New Roman" w:eastAsia="Calibri" w:hAnsi="Times New Roman" w:cs="Times New Roman"/>
          <w:sz w:val="24"/>
          <w:szCs w:val="24"/>
          <w:lang w:eastAsia="pl-PL"/>
        </w:rPr>
        <w:t xml:space="preserve">sumę większa niż 5% wartości brutto umowy </w:t>
      </w:r>
      <w:r w:rsidRPr="00EC4326">
        <w:rPr>
          <w:rFonts w:ascii="Times New Roman" w:eastAsia="Times New Roman" w:hAnsi="Times New Roman" w:cs="Times New Roman"/>
          <w:sz w:val="24"/>
          <w:szCs w:val="24"/>
          <w:lang w:eastAsia="pl-PL"/>
        </w:rPr>
        <w:t>określonej  w § 10 ust. 1 umowy,</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Poza postanowieniami ust. 1 i ust. 2 oraz przypadk</w:t>
      </w:r>
      <w:r w:rsidR="00635C3D">
        <w:rPr>
          <w:rFonts w:ascii="Times New Roman" w:eastAsia="Times New Roman" w:hAnsi="Times New Roman" w:cs="Times New Roman"/>
          <w:sz w:val="24"/>
          <w:szCs w:val="24"/>
          <w:lang w:eastAsia="pl-PL"/>
        </w:rPr>
        <w:t>ami</w:t>
      </w:r>
      <w:r w:rsidRPr="00EC4326">
        <w:rPr>
          <w:rFonts w:ascii="Times New Roman" w:eastAsia="Times New Roman" w:hAnsi="Times New Roman" w:cs="Times New Roman"/>
          <w:sz w:val="24"/>
          <w:szCs w:val="24"/>
          <w:lang w:eastAsia="pl-PL"/>
        </w:rPr>
        <w:t xml:space="preserve"> określony</w:t>
      </w:r>
      <w:r w:rsidR="00635C3D">
        <w:rPr>
          <w:rFonts w:ascii="Times New Roman" w:eastAsia="Times New Roman" w:hAnsi="Times New Roman" w:cs="Times New Roman"/>
          <w:sz w:val="24"/>
          <w:szCs w:val="24"/>
          <w:lang w:eastAsia="pl-PL"/>
        </w:rPr>
        <w:t>mi</w:t>
      </w:r>
      <w:bookmarkStart w:id="0" w:name="_GoBack"/>
      <w:bookmarkEnd w:id="0"/>
      <w:r w:rsidRPr="00EC4326">
        <w:rPr>
          <w:rFonts w:ascii="Times New Roman" w:eastAsia="Times New Roman" w:hAnsi="Times New Roman" w:cs="Times New Roman"/>
          <w:sz w:val="24"/>
          <w:szCs w:val="24"/>
          <w:lang w:eastAsia="pl-PL"/>
        </w:rPr>
        <w:t xml:space="preserve"> w kodeksie cywilnym  Zamawiający może odstąpić od umowy w terminie 21 dni od powzięcia wiadomości o tych okolicznościach w następującym przypadku gdy:</w:t>
      </w:r>
    </w:p>
    <w:p w:rsidR="00EC4326" w:rsidRPr="00EC4326" w:rsidRDefault="00EC4326" w:rsidP="00EC4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EC4326" w:rsidRPr="00EC4326" w:rsidRDefault="00EC4326" w:rsidP="00EC4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nie rozpoczął realizacji robót w ciągu 7 dni od dnia przekazania terenu budowy,</w:t>
      </w:r>
    </w:p>
    <w:p w:rsidR="00EC4326" w:rsidRPr="00EC4326" w:rsidRDefault="00EC4326" w:rsidP="00EC4326">
      <w:pPr>
        <w:numPr>
          <w:ilvl w:val="0"/>
          <w:numId w:val="9"/>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EC4326" w:rsidRPr="00EC4326" w:rsidRDefault="00EC4326" w:rsidP="00EC4326">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wykonawca bez uzgodnienia z Zamawiającym przerwał realizację robót na okres dłuższy niż 7 dni,</w:t>
      </w:r>
    </w:p>
    <w:p w:rsidR="00EC4326" w:rsidRPr="00EC4326" w:rsidRDefault="00EC4326" w:rsidP="00EC4326">
      <w:pPr>
        <w:numPr>
          <w:ilvl w:val="0"/>
          <w:numId w:val="9"/>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gdy wartość nałożonych kar umownych przekroczy 10 % </w:t>
      </w:r>
      <w:r w:rsidRPr="00EC4326">
        <w:rPr>
          <w:rFonts w:ascii="Times New Roman" w:eastAsia="Calibri" w:hAnsi="Times New Roman" w:cs="Times New Roman"/>
          <w:sz w:val="24"/>
          <w:szCs w:val="24"/>
          <w:lang w:eastAsia="pl-PL"/>
        </w:rPr>
        <w:t xml:space="preserve">wartości brutto umowy </w:t>
      </w:r>
      <w:r w:rsidRPr="00EC4326">
        <w:rPr>
          <w:rFonts w:ascii="Times New Roman" w:eastAsia="Times New Roman" w:hAnsi="Times New Roman" w:cs="Times New Roman"/>
          <w:sz w:val="24"/>
          <w:szCs w:val="24"/>
          <w:lang w:eastAsia="pl-PL"/>
        </w:rPr>
        <w:t>określonej  w § 10 ust. 1 umowy.</w:t>
      </w:r>
    </w:p>
    <w:p w:rsidR="00EC4326" w:rsidRPr="00EC4326" w:rsidRDefault="00EC4326" w:rsidP="00EC4326">
      <w:pPr>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Wykonawca zabezpiecza przerwane roboty w zakresie ustalonym z Zamawiającym. </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EC4326" w:rsidRPr="00EC4326" w:rsidRDefault="00EC4326" w:rsidP="00EC4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EC4326">
        <w:rPr>
          <w:rFonts w:ascii="Times New Roman" w:eastAsia="Times New Roman" w:hAnsi="Times New Roman" w:cs="Times New Roman"/>
          <w:sz w:val="24"/>
          <w:szCs w:val="24"/>
          <w:lang w:eastAsia="pl-PL"/>
        </w:rPr>
        <w:br/>
      </w:r>
      <w:r w:rsidRPr="00EC4326">
        <w:rPr>
          <w:rFonts w:ascii="Times New Roman" w:eastAsia="Times New Roman" w:hAnsi="Times New Roman" w:cs="Times New Roman"/>
          <w:sz w:val="24"/>
          <w:szCs w:val="24"/>
          <w:lang w:eastAsia="pl-PL"/>
        </w:rPr>
        <w:lastRenderedPageBreak/>
        <w:t>W takim przypadku wykonawca może żądać wyłącznie wynagrodzenia należnego                      z tytułu wykonania części umowy.</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bCs/>
          <w:sz w:val="24"/>
          <w:szCs w:val="24"/>
          <w:lang w:eastAsia="pl-PL"/>
        </w:rPr>
        <w:t>§ 18</w:t>
      </w:r>
    </w:p>
    <w:p w:rsidR="00EC4326" w:rsidRPr="00EC4326" w:rsidRDefault="00EC4326" w:rsidP="00EC4326">
      <w:pPr>
        <w:spacing w:after="0" w:line="240" w:lineRule="auto"/>
        <w:jc w:val="center"/>
        <w:rPr>
          <w:rFonts w:ascii="Times New Roman" w:eastAsia="Times New Roman" w:hAnsi="Times New Roman" w:cs="Times New Roman"/>
          <w:b/>
          <w:sz w:val="24"/>
          <w:szCs w:val="24"/>
          <w:lang w:eastAsia="pl-PL"/>
        </w:rPr>
      </w:pPr>
      <w:r w:rsidRPr="00EC4326">
        <w:rPr>
          <w:rFonts w:ascii="Times New Roman" w:eastAsia="Times New Roman" w:hAnsi="Times New Roman" w:cs="Times New Roman"/>
          <w:b/>
          <w:sz w:val="24"/>
          <w:szCs w:val="24"/>
          <w:lang w:eastAsia="pl-PL"/>
        </w:rPr>
        <w:t xml:space="preserve">ZMIANY POSTANOWIEŃ UMOWY </w:t>
      </w:r>
    </w:p>
    <w:p w:rsidR="00EC4326" w:rsidRPr="00EC4326" w:rsidRDefault="00EC4326" w:rsidP="00EC4326">
      <w:pPr>
        <w:spacing w:after="0" w:line="240" w:lineRule="auto"/>
        <w:jc w:val="center"/>
        <w:rPr>
          <w:rFonts w:ascii="Times New Roman" w:eastAsia="Times New Roman" w:hAnsi="Times New Roman" w:cs="Times New Roman"/>
          <w:b/>
          <w:sz w:val="24"/>
          <w:szCs w:val="24"/>
          <w:lang w:eastAsia="pl-PL"/>
        </w:rPr>
      </w:pPr>
    </w:p>
    <w:p w:rsidR="00EC4326" w:rsidRPr="00EC4326" w:rsidRDefault="00EC4326" w:rsidP="00EC4326">
      <w:pPr>
        <w:numPr>
          <w:ilvl w:val="0"/>
          <w:numId w:val="14"/>
        </w:numPr>
        <w:spacing w:after="0" w:line="240" w:lineRule="auto"/>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EC4326" w:rsidRPr="00EC4326" w:rsidRDefault="00EC4326" w:rsidP="00EC4326">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zakresie dotyczącym zmiany sposobu spełnienia świadczenia w przypadku stwierdzenia konieczności:</w:t>
      </w:r>
    </w:p>
    <w:p w:rsidR="00EC4326" w:rsidRPr="00EC4326" w:rsidRDefault="00EC4326" w:rsidP="00EC4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EC4326" w:rsidRPr="00EC4326" w:rsidRDefault="00EC4326" w:rsidP="00EC4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EC4326" w:rsidRPr="00EC4326" w:rsidRDefault="00EC4326" w:rsidP="00EC4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EC4326" w:rsidRPr="00EC4326" w:rsidRDefault="00EC4326" w:rsidP="00EC4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wstrzymania realizacji umowy z przyczyn zależnych od Zamawiającego,</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wystąpienia zwłoki Zamawiającego w przekazaniu terenu budowy,</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opóźnienia w dokonaniu odbioru z przyczyn leżących po stronie Zamawiającego,</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lastRenderedPageBreak/>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EC4326" w:rsidRPr="00EC4326" w:rsidRDefault="00EC4326" w:rsidP="00EC4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EC4326" w:rsidRPr="00EC4326" w:rsidRDefault="00EC4326" w:rsidP="00EC4326">
      <w:pPr>
        <w:spacing w:after="0" w:line="240" w:lineRule="auto"/>
        <w:ind w:left="851"/>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EC4326" w:rsidRPr="00EC4326" w:rsidRDefault="00EC4326" w:rsidP="00EC4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zakresie dotyczącym zmiany wynagrodzenia w przypadku:</w:t>
      </w:r>
    </w:p>
    <w:p w:rsidR="00EC4326" w:rsidRPr="00EC4326" w:rsidRDefault="00EC4326" w:rsidP="00EC4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ustawowej zmiany stawki podatku VAT,</w:t>
      </w:r>
    </w:p>
    <w:p w:rsidR="00EC4326" w:rsidRPr="00EC4326" w:rsidRDefault="00EC4326" w:rsidP="00EC4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EC4326">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EC4326">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EC4326">
        <w:rPr>
          <w:rFonts w:ascii="Times New Roman" w:eastAsia="Times New Roman" w:hAnsi="Times New Roman" w:cs="Times New Roman"/>
          <w:kern w:val="2"/>
          <w:sz w:val="24"/>
          <w:szCs w:val="24"/>
          <w:lang w:eastAsia="pl-PL"/>
        </w:rPr>
        <w:t xml:space="preserve">, </w:t>
      </w:r>
      <w:r w:rsidRPr="00EC4326">
        <w:rPr>
          <w:rFonts w:ascii="Times New Roman" w:eastAsia="Times New Roman" w:hAnsi="Times New Roman" w:cs="Times New Roman"/>
          <w:sz w:val="24"/>
          <w:szCs w:val="24"/>
          <w:lang w:eastAsia="pl-PL"/>
        </w:rPr>
        <w:t xml:space="preserve">dla kwartału poprzedzającego kwartał, w którym wykonywane są roboty, </w:t>
      </w:r>
    </w:p>
    <w:p w:rsidR="00EC4326" w:rsidRPr="00EC4326" w:rsidRDefault="00EC4326" w:rsidP="00EC4326">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EC4326" w:rsidRPr="00EC4326" w:rsidRDefault="00EC4326" w:rsidP="00EC4326">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EC4326">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 19</w:t>
      </w:r>
    </w:p>
    <w:p w:rsidR="00EC4326" w:rsidRPr="00EC4326" w:rsidRDefault="00EC4326" w:rsidP="00EC4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EC4326">
        <w:rPr>
          <w:rFonts w:ascii="Times New Roman" w:eastAsia="Times New Roman" w:hAnsi="Times New Roman" w:cs="Times New Roman"/>
          <w:b/>
          <w:bCs/>
          <w:color w:val="000000" w:themeColor="text1"/>
          <w:sz w:val="24"/>
          <w:szCs w:val="24"/>
          <w:lang w:eastAsia="pl-PL"/>
        </w:rPr>
        <w:t>POSTANOWIENIA KOŃCOWE</w:t>
      </w:r>
    </w:p>
    <w:p w:rsidR="00EC4326" w:rsidRPr="00EC4326" w:rsidRDefault="00EC4326" w:rsidP="00EC4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EC4326" w:rsidRPr="00EC4326" w:rsidRDefault="00EC4326" w:rsidP="00EC4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EC4326" w:rsidRPr="00EC4326" w:rsidRDefault="00EC4326" w:rsidP="00EC4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EC4326" w:rsidRPr="00EC4326" w:rsidRDefault="00EC4326" w:rsidP="00EC4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EC4326">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EC4326" w:rsidRPr="00EC4326" w:rsidRDefault="00EC4326" w:rsidP="00EC4326">
      <w:pPr>
        <w:spacing w:after="0" w:line="240" w:lineRule="auto"/>
        <w:ind w:left="397"/>
        <w:jc w:val="both"/>
        <w:rPr>
          <w:rFonts w:ascii="Times New Roman" w:eastAsia="Times New Roman" w:hAnsi="Times New Roman" w:cs="Times New Roman"/>
          <w:color w:val="FF0000"/>
          <w:sz w:val="24"/>
          <w:szCs w:val="24"/>
          <w:lang w:eastAsia="pl-PL"/>
        </w:rPr>
      </w:pPr>
    </w:p>
    <w:p w:rsidR="00EC4326" w:rsidRPr="00EC4326" w:rsidRDefault="00EC4326" w:rsidP="00EC4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EC4326" w:rsidRPr="00EC4326" w:rsidRDefault="00EC4326" w:rsidP="00EC4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EC4326" w:rsidRPr="00EC4326" w:rsidRDefault="00EC4326" w:rsidP="00EC4326">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EC4326">
        <w:rPr>
          <w:rFonts w:ascii="Times New Roman" w:eastAsia="Times New Roman" w:hAnsi="Times New Roman" w:cs="Times New Roman"/>
          <w:b/>
          <w:color w:val="000000" w:themeColor="text1"/>
          <w:sz w:val="24"/>
          <w:szCs w:val="24"/>
          <w:lang w:eastAsia="pl-PL"/>
        </w:rPr>
        <w:t xml:space="preserve">ZAMAWIAJĄCY                                   </w:t>
      </w:r>
      <w:r w:rsidRPr="00EC4326">
        <w:rPr>
          <w:rFonts w:ascii="Times New Roman" w:eastAsia="Times New Roman" w:hAnsi="Times New Roman" w:cs="Times New Roman"/>
          <w:b/>
          <w:color w:val="000000" w:themeColor="text1"/>
          <w:sz w:val="24"/>
          <w:szCs w:val="24"/>
          <w:lang w:eastAsia="pl-PL"/>
        </w:rPr>
        <w:tab/>
      </w:r>
      <w:r w:rsidRPr="00EC4326">
        <w:rPr>
          <w:rFonts w:ascii="Times New Roman" w:eastAsia="Times New Roman" w:hAnsi="Times New Roman" w:cs="Times New Roman"/>
          <w:b/>
          <w:color w:val="000000" w:themeColor="text1"/>
          <w:sz w:val="24"/>
          <w:szCs w:val="24"/>
          <w:lang w:eastAsia="pl-PL"/>
        </w:rPr>
        <w:tab/>
        <w:t>WYKONAWCA</w:t>
      </w:r>
    </w:p>
    <w:p w:rsidR="001041D6" w:rsidRDefault="001041D6"/>
    <w:sectPr w:rsidR="001041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A1" w:rsidRDefault="001838A1" w:rsidP="00EC4326">
      <w:pPr>
        <w:spacing w:after="0" w:line="240" w:lineRule="auto"/>
      </w:pPr>
      <w:r>
        <w:separator/>
      </w:r>
    </w:p>
  </w:endnote>
  <w:endnote w:type="continuationSeparator" w:id="0">
    <w:p w:rsidR="001838A1" w:rsidRDefault="001838A1" w:rsidP="00EC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0" w:rsidRDefault="00945B30" w:rsidP="00EC4326">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A1" w:rsidRDefault="001838A1" w:rsidP="00EC4326">
      <w:pPr>
        <w:spacing w:after="0" w:line="240" w:lineRule="auto"/>
      </w:pPr>
      <w:r>
        <w:separator/>
      </w:r>
    </w:p>
  </w:footnote>
  <w:footnote w:type="continuationSeparator" w:id="0">
    <w:p w:rsidR="001838A1" w:rsidRDefault="001838A1" w:rsidP="00EC4326">
      <w:pPr>
        <w:spacing w:after="0" w:line="240" w:lineRule="auto"/>
      </w:pPr>
      <w:r>
        <w:continuationSeparator/>
      </w:r>
    </w:p>
  </w:footnote>
  <w:footnote w:id="1">
    <w:p w:rsidR="00945B30" w:rsidRDefault="00945B30" w:rsidP="00EC4326">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945B30" w:rsidRDefault="00945B30" w:rsidP="00EC4326">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B30" w:rsidRPr="001236BE" w:rsidRDefault="00945B30" w:rsidP="00EC4326">
    <w:pPr>
      <w:pStyle w:val="Stopka"/>
      <w:rPr>
        <w:rFonts w:ascii="Tahoma" w:hAnsi="Tahoma" w:cs="Tahoma"/>
        <w:sz w:val="20"/>
        <w:szCs w:val="20"/>
      </w:rPr>
    </w:pPr>
    <w:r>
      <w:rPr>
        <w:rFonts w:ascii="Tahoma" w:hAnsi="Tahoma" w:cs="Tahoma"/>
        <w:sz w:val="20"/>
        <w:szCs w:val="20"/>
      </w:rPr>
      <w:t>Nr sprawy: ZPS.2.2018</w:t>
    </w:r>
    <w:r w:rsidRPr="001236BE">
      <w:rPr>
        <w:rFonts w:ascii="Tahoma" w:hAnsi="Tahoma" w:cs="Tahoma"/>
        <w:sz w:val="20"/>
        <w:szCs w:val="20"/>
      </w:rPr>
      <w:tab/>
    </w:r>
    <w:r w:rsidRPr="001236BE">
      <w:rPr>
        <w:rFonts w:ascii="Tahoma" w:hAnsi="Tahoma" w:cs="Tahoma"/>
        <w:sz w:val="20"/>
        <w:szCs w:val="20"/>
      </w:rPr>
      <w:tab/>
    </w:r>
  </w:p>
  <w:p w:rsidR="00945B30" w:rsidRDefault="00945B30" w:rsidP="00EC4326">
    <w:pPr>
      <w:pStyle w:val="Stopka"/>
      <w:jc w:val="both"/>
    </w:pPr>
    <w:r>
      <w:rPr>
        <w:noProof/>
      </w:rPr>
      <mc:AlternateContent>
        <mc:Choice Requires="wps">
          <w:drawing>
            <wp:anchor distT="0" distB="0" distL="114300" distR="114300" simplePos="0" relativeHeight="251659264" behindDoc="0" locked="0" layoutInCell="1" allowOverlap="1" wp14:anchorId="22CB837F" wp14:editId="7480669E">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11A439"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26"/>
    <w:rsid w:val="00090BBB"/>
    <w:rsid w:val="000A176F"/>
    <w:rsid w:val="001041D6"/>
    <w:rsid w:val="0012143A"/>
    <w:rsid w:val="001838A1"/>
    <w:rsid w:val="003A24AA"/>
    <w:rsid w:val="003D5A25"/>
    <w:rsid w:val="00406D65"/>
    <w:rsid w:val="004C0DB7"/>
    <w:rsid w:val="00635C3D"/>
    <w:rsid w:val="0074761A"/>
    <w:rsid w:val="00797C49"/>
    <w:rsid w:val="007F03E7"/>
    <w:rsid w:val="00824626"/>
    <w:rsid w:val="00902692"/>
    <w:rsid w:val="00945B30"/>
    <w:rsid w:val="00B63C58"/>
    <w:rsid w:val="00B671D9"/>
    <w:rsid w:val="00B815C7"/>
    <w:rsid w:val="00BB3871"/>
    <w:rsid w:val="00C83D42"/>
    <w:rsid w:val="00E25ECB"/>
    <w:rsid w:val="00EC4326"/>
    <w:rsid w:val="00F77C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898B0"/>
  <w15:chartTrackingRefBased/>
  <w15:docId w15:val="{C4B414F5-2519-490E-BF3D-BB77640B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EC432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EC4326"/>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EC4326"/>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EC4326"/>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EC4326"/>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EC4326"/>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EC432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EC4326"/>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EC4326"/>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EC4326"/>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EC4326"/>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EC4326"/>
  </w:style>
  <w:style w:type="paragraph" w:styleId="Tekstpodstawowy">
    <w:name w:val="Body Text"/>
    <w:aliases w:val="Regulacje,definicje,moj body text"/>
    <w:basedOn w:val="Normalny"/>
    <w:link w:val="TekstpodstawowyZnak"/>
    <w:rsid w:val="00EC432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EC432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EC4326"/>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EC4326"/>
    <w:rPr>
      <w:rFonts w:ascii="Times New Roman" w:eastAsia="Times New Roman" w:hAnsi="Times New Roman" w:cs="Times New Roman"/>
      <w:b/>
      <w:bCs/>
      <w:lang w:eastAsia="pl-PL"/>
    </w:rPr>
  </w:style>
  <w:style w:type="paragraph" w:styleId="Nagwek">
    <w:name w:val="header"/>
    <w:basedOn w:val="Normalny"/>
    <w:link w:val="NagwekZnak"/>
    <w:rsid w:val="00EC4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EC4326"/>
    <w:rPr>
      <w:rFonts w:ascii="Times New Roman" w:eastAsia="Times New Roman" w:hAnsi="Times New Roman" w:cs="Times New Roman"/>
      <w:sz w:val="24"/>
      <w:szCs w:val="24"/>
      <w:lang w:eastAsia="pl-PL"/>
    </w:rPr>
  </w:style>
  <w:style w:type="paragraph" w:styleId="Stopka">
    <w:name w:val="footer"/>
    <w:basedOn w:val="Normalny"/>
    <w:link w:val="StopkaZnak"/>
    <w:rsid w:val="00EC4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EC432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EC432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EC4326"/>
    <w:rPr>
      <w:rFonts w:ascii="Tahoma" w:eastAsia="Times New Roman" w:hAnsi="Tahoma" w:cs="Tahoma"/>
      <w:sz w:val="16"/>
      <w:szCs w:val="16"/>
      <w:lang w:eastAsia="pl-PL"/>
    </w:rPr>
  </w:style>
  <w:style w:type="paragraph" w:customStyle="1" w:styleId="Default">
    <w:name w:val="Default"/>
    <w:rsid w:val="00EC432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EC4326"/>
    <w:rPr>
      <w:color w:val="0000FF"/>
      <w:u w:val="single"/>
    </w:rPr>
  </w:style>
  <w:style w:type="paragraph" w:styleId="Akapitzlist">
    <w:name w:val="List Paragraph"/>
    <w:aliases w:val="L1,List Paragraph,Akapit z listą5"/>
    <w:basedOn w:val="Normalny"/>
    <w:link w:val="AkapitzlistZnak"/>
    <w:uiPriority w:val="34"/>
    <w:qFormat/>
    <w:rsid w:val="00EC4326"/>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EC432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C4326"/>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EC4326"/>
    <w:pPr>
      <w:spacing w:line="278" w:lineRule="atLeast"/>
    </w:pPr>
    <w:rPr>
      <w:color w:val="auto"/>
    </w:rPr>
  </w:style>
  <w:style w:type="paragraph" w:customStyle="1" w:styleId="CM7">
    <w:name w:val="CM7"/>
    <w:basedOn w:val="Default"/>
    <w:next w:val="Default"/>
    <w:uiPriority w:val="99"/>
    <w:rsid w:val="00EC4326"/>
    <w:pPr>
      <w:spacing w:line="278" w:lineRule="atLeast"/>
    </w:pPr>
    <w:rPr>
      <w:color w:val="auto"/>
    </w:rPr>
  </w:style>
  <w:style w:type="paragraph" w:customStyle="1" w:styleId="CM36">
    <w:name w:val="CM36"/>
    <w:basedOn w:val="Default"/>
    <w:next w:val="Default"/>
    <w:rsid w:val="00EC4326"/>
    <w:pPr>
      <w:spacing w:after="275"/>
    </w:pPr>
    <w:rPr>
      <w:color w:val="auto"/>
    </w:rPr>
  </w:style>
  <w:style w:type="paragraph" w:customStyle="1" w:styleId="CM17">
    <w:name w:val="CM17"/>
    <w:basedOn w:val="Default"/>
    <w:next w:val="Default"/>
    <w:rsid w:val="00EC4326"/>
    <w:pPr>
      <w:spacing w:line="276" w:lineRule="atLeast"/>
    </w:pPr>
    <w:rPr>
      <w:color w:val="auto"/>
    </w:rPr>
  </w:style>
  <w:style w:type="paragraph" w:customStyle="1" w:styleId="CM19">
    <w:name w:val="CM19"/>
    <w:basedOn w:val="Default"/>
    <w:next w:val="Default"/>
    <w:rsid w:val="00EC4326"/>
    <w:pPr>
      <w:spacing w:line="276" w:lineRule="atLeast"/>
    </w:pPr>
    <w:rPr>
      <w:color w:val="auto"/>
    </w:rPr>
  </w:style>
  <w:style w:type="paragraph" w:customStyle="1" w:styleId="CM4">
    <w:name w:val="CM4"/>
    <w:basedOn w:val="Default"/>
    <w:next w:val="Default"/>
    <w:uiPriority w:val="99"/>
    <w:rsid w:val="00EC4326"/>
    <w:rPr>
      <w:color w:val="auto"/>
    </w:rPr>
  </w:style>
  <w:style w:type="paragraph" w:styleId="Tekstpodstawowy2">
    <w:name w:val="Body Text 2"/>
    <w:basedOn w:val="Normalny"/>
    <w:link w:val="Tekstpodstawowy2Znak"/>
    <w:uiPriority w:val="99"/>
    <w:semiHidden/>
    <w:rsid w:val="00EC432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EC4326"/>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EC4326"/>
    <w:pPr>
      <w:spacing w:after="468"/>
    </w:pPr>
    <w:rPr>
      <w:color w:val="auto"/>
    </w:rPr>
  </w:style>
  <w:style w:type="paragraph" w:customStyle="1" w:styleId="Indeks">
    <w:name w:val="Indeks"/>
    <w:basedOn w:val="Normalny"/>
    <w:uiPriority w:val="99"/>
    <w:rsid w:val="00EC432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EC4326"/>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EC4326"/>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EC432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C4326"/>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EC4326"/>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EC4326"/>
    <w:rPr>
      <w:b/>
      <w:bCs/>
      <w:sz w:val="18"/>
      <w:szCs w:val="18"/>
    </w:rPr>
  </w:style>
  <w:style w:type="paragraph" w:customStyle="1" w:styleId="Zawartotabeli">
    <w:name w:val="Zawartość tabeli"/>
    <w:basedOn w:val="Normalny"/>
    <w:uiPriority w:val="99"/>
    <w:rsid w:val="00EC4326"/>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EC4326"/>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EC432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EC4326"/>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EC4326"/>
    <w:pPr>
      <w:suppressAutoHyphens/>
    </w:pPr>
    <w:rPr>
      <w:lang w:eastAsia="ar-SA"/>
    </w:rPr>
  </w:style>
  <w:style w:type="paragraph" w:styleId="Tekstpodstawowywcity2">
    <w:name w:val="Body Text Indent 2"/>
    <w:basedOn w:val="Normalny"/>
    <w:link w:val="Tekstpodstawowywcity2Znak"/>
    <w:uiPriority w:val="99"/>
    <w:rsid w:val="00EC432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C4326"/>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EC4326"/>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EC4326"/>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EC4326"/>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EC4326"/>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EC432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C4326"/>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EC4326"/>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EC4326"/>
  </w:style>
  <w:style w:type="paragraph" w:customStyle="1" w:styleId="CM41">
    <w:name w:val="CM41"/>
    <w:basedOn w:val="Default"/>
    <w:next w:val="Default"/>
    <w:uiPriority w:val="99"/>
    <w:rsid w:val="00EC4326"/>
    <w:pPr>
      <w:spacing w:after="393"/>
    </w:pPr>
    <w:rPr>
      <w:color w:val="auto"/>
    </w:rPr>
  </w:style>
  <w:style w:type="paragraph" w:customStyle="1" w:styleId="Tekstpodstawowy36">
    <w:name w:val="Tekst podstawowy 36"/>
    <w:basedOn w:val="Normalny"/>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EC4326"/>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EC4326"/>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EC4326"/>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EC4326"/>
    <w:rPr>
      <w:b/>
      <w:bCs/>
    </w:rPr>
  </w:style>
  <w:style w:type="character" w:customStyle="1" w:styleId="postbody">
    <w:name w:val="postbody"/>
    <w:basedOn w:val="Domylnaczcionkaakapitu"/>
    <w:rsid w:val="00EC4326"/>
  </w:style>
  <w:style w:type="paragraph" w:customStyle="1" w:styleId="normal0">
    <w:name w:val="normal0"/>
    <w:basedOn w:val="Normalny"/>
    <w:uiPriority w:val="99"/>
    <w:rsid w:val="00EC43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EC4326"/>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EC4326"/>
    <w:rPr>
      <w:sz w:val="24"/>
      <w:szCs w:val="24"/>
    </w:rPr>
  </w:style>
  <w:style w:type="paragraph" w:styleId="Tekstprzypisudolnego">
    <w:name w:val="footnote text"/>
    <w:basedOn w:val="Normalny"/>
    <w:link w:val="TekstprzypisudolnegoZnak"/>
    <w:rsid w:val="00EC432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EC432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EC4326"/>
    <w:rPr>
      <w:vertAlign w:val="superscript"/>
    </w:rPr>
  </w:style>
  <w:style w:type="paragraph" w:styleId="Lista2">
    <w:name w:val="List 2"/>
    <w:basedOn w:val="Normalny"/>
    <w:uiPriority w:val="99"/>
    <w:semiHidden/>
    <w:rsid w:val="00EC432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EC4326"/>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EC4326"/>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EC4326"/>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EC4326"/>
  </w:style>
  <w:style w:type="paragraph" w:customStyle="1" w:styleId="1">
    <w:name w:val="1."/>
    <w:basedOn w:val="Normalny"/>
    <w:uiPriority w:val="99"/>
    <w:rsid w:val="00EC4326"/>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EC4326"/>
    <w:rPr>
      <w:rFonts w:ascii="Times New Roman" w:hAnsi="Times New Roman" w:cs="Times New Roman"/>
      <w:sz w:val="22"/>
      <w:szCs w:val="22"/>
    </w:rPr>
  </w:style>
  <w:style w:type="paragraph" w:customStyle="1" w:styleId="Tekstpodstawowy38">
    <w:name w:val="Tekst podstawowy 38"/>
    <w:basedOn w:val="Normalny"/>
    <w:rsid w:val="00EC4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EC4326"/>
    <w:rPr>
      <w:vertAlign w:val="superscript"/>
    </w:rPr>
  </w:style>
  <w:style w:type="paragraph" w:customStyle="1" w:styleId="Znak">
    <w:name w:val="Znak"/>
    <w:basedOn w:val="Normalny"/>
    <w:uiPriority w:val="99"/>
    <w:rsid w:val="00EC4326"/>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EC432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EC4326"/>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EC4326"/>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EC4326"/>
    <w:rPr>
      <w:sz w:val="16"/>
      <w:szCs w:val="16"/>
    </w:rPr>
  </w:style>
  <w:style w:type="paragraph" w:styleId="Tekstkomentarza">
    <w:name w:val="annotation text"/>
    <w:basedOn w:val="Normalny"/>
    <w:link w:val="TekstkomentarzaZnak"/>
    <w:uiPriority w:val="99"/>
    <w:semiHidden/>
    <w:unhideWhenUsed/>
    <w:rsid w:val="00EC432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EC432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4326"/>
    <w:rPr>
      <w:b/>
      <w:bCs/>
    </w:rPr>
  </w:style>
  <w:style w:type="character" w:customStyle="1" w:styleId="TematkomentarzaZnak">
    <w:name w:val="Temat komentarza Znak"/>
    <w:basedOn w:val="TekstkomentarzaZnak"/>
    <w:link w:val="Tematkomentarza"/>
    <w:uiPriority w:val="99"/>
    <w:semiHidden/>
    <w:rsid w:val="00EC4326"/>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EC4326"/>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EC4326"/>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EC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EC4326"/>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EC4326"/>
    <w:pPr>
      <w:spacing w:after="0" w:line="240" w:lineRule="auto"/>
    </w:pPr>
    <w:rPr>
      <w:rFonts w:ascii="Arial" w:eastAsia="Times New Roman" w:hAnsi="Arial" w:cs="Arial"/>
      <w:sz w:val="24"/>
      <w:szCs w:val="24"/>
      <w:lang w:eastAsia="pl-PL"/>
    </w:rPr>
  </w:style>
  <w:style w:type="numbering" w:customStyle="1" w:styleId="Styl1">
    <w:name w:val="Styl1"/>
    <w:rsid w:val="00EC4326"/>
    <w:pPr>
      <w:numPr>
        <w:numId w:val="6"/>
      </w:numPr>
    </w:pPr>
  </w:style>
  <w:style w:type="paragraph" w:customStyle="1" w:styleId="Zwykytekst4">
    <w:name w:val="Zwykły tekst4"/>
    <w:basedOn w:val="Normalny"/>
    <w:rsid w:val="00EC4326"/>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EC4326"/>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EC4326"/>
    <w:rPr>
      <w:rFonts w:ascii="Times New Roman" w:eastAsia="Times New Roman" w:hAnsi="Times New Roman" w:cs="Times New Roman"/>
      <w:sz w:val="24"/>
      <w:szCs w:val="24"/>
      <w:lang w:eastAsia="pl-PL"/>
    </w:rPr>
  </w:style>
  <w:style w:type="numbering" w:customStyle="1" w:styleId="WWNum17">
    <w:name w:val="WWNum17"/>
    <w:basedOn w:val="Bezlisty"/>
    <w:rsid w:val="00EC4326"/>
    <w:pPr>
      <w:numPr>
        <w:numId w:val="34"/>
      </w:numPr>
    </w:pPr>
  </w:style>
  <w:style w:type="character" w:customStyle="1" w:styleId="gwp49efe491size">
    <w:name w:val="gwp49efe491_size"/>
    <w:basedOn w:val="Domylnaczcionkaakapitu"/>
    <w:rsid w:val="00EC4326"/>
  </w:style>
  <w:style w:type="character" w:customStyle="1" w:styleId="gwp49efe491colour">
    <w:name w:val="gwp49efe491_colour"/>
    <w:basedOn w:val="Domylnaczcionkaakapitu"/>
    <w:rsid w:val="00EC4326"/>
  </w:style>
  <w:style w:type="character" w:customStyle="1" w:styleId="alb">
    <w:name w:val="a_lb"/>
    <w:basedOn w:val="Domylnaczcionkaakapitu"/>
    <w:rsid w:val="00EC4326"/>
  </w:style>
  <w:style w:type="character" w:styleId="Uwydatnienie">
    <w:name w:val="Emphasis"/>
    <w:basedOn w:val="Domylnaczcionkaakapitu"/>
    <w:uiPriority w:val="20"/>
    <w:qFormat/>
    <w:rsid w:val="00EC4326"/>
    <w:rPr>
      <w:i/>
      <w:iCs/>
    </w:rPr>
  </w:style>
  <w:style w:type="paragraph" w:customStyle="1" w:styleId="Akapitzlist4">
    <w:name w:val="Akapit z listą4"/>
    <w:basedOn w:val="Normalny"/>
    <w:rsid w:val="00EC4326"/>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EC4326"/>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1</Pages>
  <Words>10473</Words>
  <Characters>62841</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7</cp:revision>
  <dcterms:created xsi:type="dcterms:W3CDTF">2018-01-10T07:12:00Z</dcterms:created>
  <dcterms:modified xsi:type="dcterms:W3CDTF">2018-01-15T11:20:00Z</dcterms:modified>
</cp:coreProperties>
</file>